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C78C41">
      <w:pPr>
        <w:numPr>
          <w:ilvl w:val="0"/>
          <w:numId w:val="0"/>
        </w:numPr>
        <w:spacing w:line="360" w:lineRule="auto"/>
        <w:ind w:firstLine="420" w:firstLineChars="0"/>
        <w:rPr>
          <w:rFonts w:hint="default" w:asciiTheme="minorHAnsi" w:hAnsiTheme="minorHAnsi" w:eastAsiaTheme="minorEastAsia" w:cstheme="minorBidi"/>
          <w:b/>
          <w:bCs/>
          <w:kern w:val="2"/>
          <w:sz w:val="21"/>
          <w:szCs w:val="24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1"/>
          <w:szCs w:val="24"/>
          <w:lang w:val="en-US" w:eastAsia="zh-CN" w:bidi="ar-SA"/>
        </w:rPr>
        <w:t>本笔记包含：老师上课内容；同学回答；</w:t>
      </w:r>
      <w:bookmarkStart w:id="0" w:name="_GoBack"/>
      <w:bookmarkEnd w:id="0"/>
      <w:r>
        <w:rPr>
          <w:rFonts w:hint="eastAsia" w:cstheme="minorBidi"/>
          <w:b/>
          <w:bCs/>
          <w:kern w:val="2"/>
          <w:sz w:val="21"/>
          <w:szCs w:val="24"/>
          <w:lang w:val="en-US" w:eastAsia="zh-CN" w:bidi="ar-SA"/>
        </w:rPr>
        <w:t>老师对学长回答的点评</w:t>
      </w:r>
    </w:p>
    <w:p w14:paraId="1BF82F3C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21"/>
          <w:szCs w:val="24"/>
          <w:lang w:val="en-US" w:eastAsia="zh-CN" w:bidi="ar-SA"/>
        </w:rPr>
        <w:t>一、</w:t>
      </w:r>
      <w:r>
        <w:rPr>
          <w:rFonts w:hint="eastAsia"/>
          <w:b/>
          <w:bCs/>
          <w:lang w:val="en-US" w:eastAsia="zh-CN"/>
        </w:rPr>
        <w:t>《阿Q正传》</w:t>
      </w:r>
    </w:p>
    <w:p w14:paraId="78C9DACE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1.课前思考：为什么写阿Q这个人？</w:t>
      </w:r>
    </w:p>
    <w:p w14:paraId="62FF476F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b/>
          <w:bCs/>
          <w:lang w:val="en-US" w:eastAsia="zh-CN"/>
        </w:rPr>
      </w:pPr>
    </w:p>
    <w:p w14:paraId="0F9B9D55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2.明明阿Q在魏庄也是少数一部分人，为什么说阿Q是有广泛性的？</w:t>
      </w:r>
    </w:p>
    <w:p w14:paraId="46B57754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阿Q是一个典型，代表了中国人普遍特性，在文集中将这种特性集中，放大，达到这样的戏剧效果。</w:t>
      </w:r>
    </w:p>
    <w:p w14:paraId="59281005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</w:p>
    <w:p w14:paraId="2D98969B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21"/>
          <w:szCs w:val="24"/>
          <w:lang w:val="en-US" w:eastAsia="zh-CN" w:bidi="ar-SA"/>
        </w:rPr>
        <w:t>3.</w:t>
      </w:r>
      <w:r>
        <w:rPr>
          <w:rFonts w:hint="eastAsia"/>
          <w:b/>
          <w:bCs/>
          <w:lang w:val="en-US" w:eastAsia="zh-CN"/>
        </w:rPr>
        <w:t>为什么写阿Q正传？（联系文本：①《俄文译本阿Q正传序及作者自序传略》，《语丝》，写出作为他的眼里所经过的中国人的人生；②《阿Q正传的成因》，《北新周刊》，对国人，写“开心话”已构思几年，为应要求而写，“胡乱加上些不必有的滑稽”）</w:t>
      </w:r>
    </w:p>
    <w:p w14:paraId="17B7D670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两种说法并不矛盾。一开始并无激情，只是被推动“应要求”而写；后来激情被燃起，逐渐成为新文化运动领袖。（可以着重描绘燃起激情的过程）①秋瑾舍身，鲁迅深深赞同，但一开始认为自己做不到，认为自己碌碌无为，读佛经寻求心灵慰藉；②而后，见国人之特性，像再见闰土所感：见到了历史的惯性，闰土是“古代的聪明人”。社会虽然进步，人与人之间的“差序格局”似乎一成不变。从中国人的情理上，闰土喊鲁迅“老爷”才是应该的，才是“礼”，才是“敬”，并没有问题。鲁迅认为，这样的社会风貌（乡土社会，熟人社会——土地依附，血缘关系，法制淡薄，差序格局）（在中国近现代小说中体会这一点），正是当今中国人的枷锁——它本质上没错，但从实际影响上不合时代，会产生教条主义，会使当时中国人麻木（类似这样的分析在儒林外史中也会有，如：批科举还是批人，什么样的科举什么样的人）</w:t>
      </w:r>
    </w:p>
    <w:p w14:paraId="52B692DF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</w:p>
    <w:p w14:paraId="606F835E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4.书上思考题：</w:t>
      </w:r>
    </w:p>
    <w:p w14:paraId="2E3A2A25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（1）试析阿Q这一人物形象及其意义。</w:t>
      </w:r>
    </w:p>
    <w:p w14:paraId="487157FF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（2）请阅读文本，找出表现阿Q精神胜利法之处，谈谈你对精神胜利法与鲁迅所重视的国民性的理解。</w:t>
      </w:r>
    </w:p>
    <w:p w14:paraId="7C37BD58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学长回答：具体细节方法：</w:t>
      </w:r>
    </w:p>
    <w:p w14:paraId="63FF1331">
      <w:pPr>
        <w:numPr>
          <w:ilvl w:val="0"/>
          <w:numId w:val="0"/>
        </w:numPr>
        <w:spacing w:line="36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第一，自尊自大。阿 Q 是个极卑微的人物，而未庄人全不在他眼里，甚至赵太爷进了学，阿 Q 也不表示推崇，以为我的儿子将来比你阔得多。加之进了几回城，更觉自负，甚至瞧不起城里人。当别人嘲笑他头上的癞头疮疤时，他以此为荣，还说：“你还不配……” </w:t>
      </w:r>
    </w:p>
    <w:p w14:paraId="0FFE400D">
      <w:pPr>
        <w:numPr>
          <w:ilvl w:val="0"/>
          <w:numId w:val="0"/>
        </w:numPr>
        <w:spacing w:line="36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第二，自轻自贱。阿 Q 在未庄被闲人揪住辫子在墙上碰头而且要他自认为“人打畜生” 时，他就说：“打虫豸，好不好？我是虫豸——还不放么？”而且他还自以为他是第᳿个能 够“自轻自贱”的人，除了“自轻自贱”，“余下的就是‘第一个’，状元不也是‘第一个’么”，他在精神上胜利了。 </w:t>
      </w:r>
    </w:p>
    <w:p w14:paraId="5D71450A">
      <w:pPr>
        <w:numPr>
          <w:ilvl w:val="0"/>
          <w:numId w:val="0"/>
        </w:numPr>
        <w:spacing w:line="36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第三，自欺欺人。阿 Q 在与人打架吃亏时，心里想：“我总算被儿子打了，现在世界真不像样……”于是他也心满意足俨如得胜地回去了。他赌博赢得的洋钱被抢，无法解脱“忽不乐”时，就自己打自己的嘴巴，好像被打的是“另一个”，他在精神上又一次转败为胜。 </w:t>
      </w:r>
    </w:p>
    <w:p w14:paraId="57A69D61">
      <w:pPr>
        <w:numPr>
          <w:ilvl w:val="0"/>
          <w:numId w:val="0"/>
        </w:numPr>
        <w:spacing w:line="36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第四，欺软怕硬。阿 Q 最喜欢与人吵嘴打架，但必须估量对手。口讷的他便骂，气力小的他便打。与王胡打架输了，便说“君子动口不动手”；假洋鬼子哭丧棒才举起来，他已伸出头颅以待。对抵抗力稍薄弱的小 D，则揎拳掳臂摆出挑战的⼀度；对毫无抵抗力的小尼姑则动手动脚，大肆其轻薄。</w:t>
      </w:r>
    </w:p>
    <w:p w14:paraId="375CE63D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对精神胜利法的理解：</w:t>
      </w:r>
    </w:p>
    <w:p w14:paraId="67F90A69">
      <w:pPr>
        <w:numPr>
          <w:ilvl w:val="0"/>
          <w:numId w:val="0"/>
        </w:numPr>
        <w:spacing w:line="36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“精神胜利法”，即对于事实上的屈辱和失败，用一种自譬自解的方法，在想象中取得精神上的满足和胜利。阿 Q 的如此种种的取胜法宝，如同麻醉剂，使他不能认识自己所处的悲苦命运，过着奴隶不如的生活，至死了不觉悟。正常的精神安慰对人的心理健康是有益的，每个人都必须学会从失落中走出来，都必须学会调节心理，使它获得某种平衡。否则，我们将长期处在名利的斤斤计较中而痛苦。阿 Q 的错在于他没有任何的原则，凡事都计较，凡失败都要求得某种程度的超越。而他又不是通过现实的奋斗来实现，只是作一番精神上的假想，求得虚妄的胜利。这种精神胜利法，只会麻痹人的斗志，为我们的苟且偷生找到心安理得的借口，不利于现实的改造，不利于人类的进步，是我们应该扬弃的。</w:t>
      </w:r>
    </w:p>
    <w:p w14:paraId="6F9AABC8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对国民性的理解：</w:t>
      </w:r>
    </w:p>
    <w:p w14:paraId="1776D2D4">
      <w:pPr>
        <w:numPr>
          <w:ilvl w:val="0"/>
          <w:numId w:val="0"/>
        </w:numPr>
        <w:spacing w:line="36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鲁迅通塑造阿Q的形象，深刻批判了旧中国国民的劣根性，主要包括自轻自贱、守旧排外、逆来顺受、自尊自大等。这些劣根性是封建文化和半殖民地半封建社会环境的产物，反映了当时国民在封建统治和帝国主义压迫下的病态心理。</w:t>
      </w:r>
    </w:p>
    <w:p w14:paraId="6B0EADBD">
      <w:pPr>
        <w:spacing w:after="156" w:afterLines="50"/>
        <w:jc w:val="left"/>
        <w:rPr>
          <w:rFonts w:hint="eastAsia" w:ascii="宋体" w:hAnsi="宋体" w:eastAsia="宋体"/>
          <w:szCs w:val="21"/>
        </w:rPr>
      </w:pPr>
    </w:p>
    <w:p w14:paraId="1BAB0D47">
      <w:pPr>
        <w:widowControl/>
        <w:spacing w:after="156" w:afterLines="50"/>
        <w:jc w:val="left"/>
        <w:rPr>
          <w:rFonts w:hint="eastAsia" w:ascii="楷体" w:hAnsi="楷体" w:eastAsia="楷体" w:cs="DengXian-Bold"/>
          <w:color w:val="000000"/>
          <w:kern w:val="0"/>
          <w:szCs w:val="21"/>
          <w:lang w:bidi="ar"/>
        </w:rPr>
      </w:pPr>
      <w:r>
        <w:rPr>
          <w:rFonts w:hint="eastAsia" w:ascii="楷体" w:hAnsi="楷体" w:eastAsia="楷体" w:cs="宋体"/>
          <w:color w:val="000000"/>
          <w:kern w:val="0"/>
          <w:szCs w:val="21"/>
          <w:lang w:bidi="ar"/>
        </w:rPr>
        <w:t>注意鲁迅面对他笔下的人物，基本态度是</w:t>
      </w:r>
      <w:r>
        <w:rPr>
          <w:rFonts w:ascii="楷体" w:hAnsi="楷体" w:eastAsia="楷体" w:cs="Segoe Print"/>
          <w:color w:val="000000"/>
          <w:kern w:val="0"/>
          <w:szCs w:val="21"/>
          <w:lang w:bidi="ar"/>
        </w:rPr>
        <w:t>“</w:t>
      </w:r>
      <w:r>
        <w:rPr>
          <w:rFonts w:hint="eastAsia" w:ascii="楷体" w:hAnsi="楷体" w:eastAsia="楷体" w:cs="宋体"/>
          <w:color w:val="000000"/>
          <w:kern w:val="0"/>
          <w:szCs w:val="21"/>
          <w:lang w:bidi="ar"/>
        </w:rPr>
        <w:t>哀其不幸怒其不争</w:t>
      </w:r>
      <w:r>
        <w:rPr>
          <w:rFonts w:ascii="楷体" w:hAnsi="楷体" w:eastAsia="楷体" w:cs="Segoe Print"/>
          <w:color w:val="000000"/>
          <w:kern w:val="0"/>
          <w:szCs w:val="21"/>
          <w:lang w:bidi="ar"/>
        </w:rPr>
        <w:t>”</w:t>
      </w:r>
      <w:r>
        <w:rPr>
          <w:rFonts w:hint="eastAsia" w:ascii="楷体" w:hAnsi="楷体" w:eastAsia="楷体" w:cs="宋体"/>
          <w:color w:val="000000"/>
          <w:kern w:val="0"/>
          <w:szCs w:val="21"/>
          <w:lang w:bidi="ar"/>
        </w:rPr>
        <w:t>，对所谓国民性的认识也是如此，尖锐地指出其消极的一面，即我们通常所说的</w:t>
      </w:r>
      <w:r>
        <w:rPr>
          <w:rFonts w:ascii="楷体" w:hAnsi="楷体" w:eastAsia="楷体" w:cs="Segoe Print"/>
          <w:color w:val="000000"/>
          <w:kern w:val="0"/>
          <w:szCs w:val="21"/>
          <w:lang w:bidi="ar"/>
        </w:rPr>
        <w:t>“</w:t>
      </w:r>
      <w:r>
        <w:rPr>
          <w:rFonts w:hint="eastAsia" w:ascii="楷体" w:hAnsi="楷体" w:eastAsia="楷体" w:cs="宋体"/>
          <w:color w:val="000000"/>
          <w:kern w:val="0"/>
          <w:szCs w:val="21"/>
          <w:lang w:bidi="ar"/>
        </w:rPr>
        <w:t>劣根性</w:t>
      </w:r>
      <w:r>
        <w:rPr>
          <w:rFonts w:ascii="楷体" w:hAnsi="楷体" w:eastAsia="楷体" w:cs="Segoe Print"/>
          <w:color w:val="000000"/>
          <w:kern w:val="0"/>
          <w:szCs w:val="21"/>
          <w:lang w:bidi="ar"/>
        </w:rPr>
        <w:t>”</w:t>
      </w:r>
      <w:r>
        <w:rPr>
          <w:rFonts w:hint="eastAsia" w:ascii="楷体" w:hAnsi="楷体" w:eastAsia="楷体" w:cs="宋体"/>
          <w:color w:val="000000"/>
          <w:kern w:val="0"/>
          <w:szCs w:val="21"/>
          <w:lang w:bidi="ar"/>
        </w:rPr>
        <w:t>的同时，亦对其有同情的理解，这就是我们通常所说的两面性：</w:t>
      </w:r>
    </w:p>
    <w:p w14:paraId="0C29275A">
      <w:pPr>
        <w:widowControl/>
        <w:spacing w:after="156" w:afterLines="50"/>
        <w:jc w:val="left"/>
        <w:rPr>
          <w:rFonts w:hint="eastAsia" w:ascii="楷体" w:hAnsi="楷体" w:eastAsia="楷体" w:cs="DengXian-Bold"/>
          <w:color w:val="000000"/>
          <w:kern w:val="0"/>
          <w:szCs w:val="21"/>
          <w:lang w:bidi="ar"/>
        </w:rPr>
      </w:pPr>
      <w:r>
        <w:rPr>
          <w:rFonts w:hint="eastAsia" w:ascii="楷体" w:hAnsi="楷体" w:eastAsia="楷体" w:cs="宋体"/>
          <w:color w:val="000000"/>
          <w:kern w:val="0"/>
          <w:szCs w:val="21"/>
          <w:lang w:bidi="ar"/>
        </w:rPr>
        <w:t>阿</w:t>
      </w:r>
      <w:r>
        <w:rPr>
          <w:rFonts w:ascii="楷体" w:hAnsi="楷体" w:eastAsia="楷体" w:cs="DengXian-Bold"/>
          <w:color w:val="000000"/>
          <w:kern w:val="0"/>
          <w:szCs w:val="21"/>
          <w:lang w:bidi="ar"/>
        </w:rPr>
        <w:t>Q</w:t>
      </w:r>
      <w:r>
        <w:rPr>
          <w:rFonts w:hint="eastAsia" w:ascii="楷体" w:hAnsi="楷体" w:eastAsia="楷体" w:cs="宋体"/>
          <w:color w:val="000000"/>
          <w:kern w:val="0"/>
          <w:szCs w:val="21"/>
          <w:lang w:bidi="ar"/>
        </w:rPr>
        <w:t>的</w:t>
      </w:r>
      <w:r>
        <w:rPr>
          <w:rFonts w:ascii="楷体" w:hAnsi="楷体" w:eastAsia="楷体" w:cs="Segoe Print"/>
          <w:color w:val="000000"/>
          <w:kern w:val="0"/>
          <w:szCs w:val="21"/>
          <w:lang w:bidi="ar"/>
        </w:rPr>
        <w:t>“</w:t>
      </w:r>
      <w:r>
        <w:rPr>
          <w:rFonts w:hint="eastAsia" w:ascii="楷体" w:hAnsi="楷体" w:eastAsia="楷体" w:cs="宋体"/>
          <w:color w:val="000000"/>
          <w:kern w:val="0"/>
          <w:szCs w:val="21"/>
          <w:lang w:bidi="ar"/>
        </w:rPr>
        <w:t>精神胜利法</w:t>
      </w:r>
      <w:r>
        <w:rPr>
          <w:rFonts w:ascii="楷体" w:hAnsi="楷体" w:eastAsia="楷体" w:cs="Segoe Print"/>
          <w:color w:val="000000"/>
          <w:kern w:val="0"/>
          <w:szCs w:val="21"/>
          <w:lang w:bidi="ar"/>
        </w:rPr>
        <w:t>”</w:t>
      </w:r>
      <w:r>
        <w:rPr>
          <w:rFonts w:hint="eastAsia" w:ascii="楷体" w:hAnsi="楷体" w:eastAsia="楷体" w:cs="宋体"/>
          <w:color w:val="000000"/>
          <w:kern w:val="0"/>
          <w:szCs w:val="21"/>
          <w:lang w:bidi="ar"/>
        </w:rPr>
        <w:t>有两面性，首先他这些所谓的</w:t>
      </w:r>
      <w:r>
        <w:rPr>
          <w:rFonts w:ascii="楷体" w:hAnsi="楷体" w:eastAsia="楷体" w:cs="Segoe Print"/>
          <w:color w:val="000000"/>
          <w:kern w:val="0"/>
          <w:szCs w:val="21"/>
          <w:lang w:bidi="ar"/>
        </w:rPr>
        <w:t>“</w:t>
      </w:r>
      <w:r>
        <w:rPr>
          <w:rFonts w:hint="eastAsia" w:ascii="楷体" w:hAnsi="楷体" w:eastAsia="楷体" w:cs="宋体"/>
          <w:color w:val="000000"/>
          <w:kern w:val="0"/>
          <w:szCs w:val="21"/>
          <w:lang w:bidi="ar"/>
        </w:rPr>
        <w:t>胜利</w:t>
      </w:r>
      <w:r>
        <w:rPr>
          <w:rFonts w:ascii="楷体" w:hAnsi="楷体" w:eastAsia="楷体" w:cs="Segoe Print"/>
          <w:color w:val="000000"/>
          <w:kern w:val="0"/>
          <w:szCs w:val="21"/>
          <w:lang w:bidi="ar"/>
        </w:rPr>
        <w:t>”</w:t>
      </w:r>
      <w:r>
        <w:rPr>
          <w:rFonts w:hint="eastAsia" w:ascii="楷体" w:hAnsi="楷体" w:eastAsia="楷体" w:cs="宋体"/>
          <w:color w:val="000000"/>
          <w:kern w:val="0"/>
          <w:szCs w:val="21"/>
          <w:lang w:bidi="ar"/>
        </w:rPr>
        <w:t>，没有一个是真正的胜利，完全是他妄自尊大的种种幻想，是自欺欺人的自我麻醉，是愚昧、麻木的表现；但当了解了他所处的时代、他的境遇后，就能看出他是受害者，</w:t>
      </w:r>
      <w:r>
        <w:rPr>
          <w:rFonts w:ascii="楷体" w:hAnsi="楷体" w:eastAsia="楷体" w:cs="Segoe Print"/>
          <w:color w:val="000000"/>
          <w:kern w:val="0"/>
          <w:szCs w:val="21"/>
          <w:lang w:bidi="ar"/>
        </w:rPr>
        <w:t>“</w:t>
      </w:r>
      <w:r>
        <w:rPr>
          <w:rFonts w:hint="eastAsia" w:ascii="楷体" w:hAnsi="楷体" w:eastAsia="楷体" w:cs="宋体"/>
          <w:color w:val="000000"/>
          <w:kern w:val="0"/>
          <w:szCs w:val="21"/>
          <w:lang w:bidi="ar"/>
        </w:rPr>
        <w:t>精神胜利法</w:t>
      </w:r>
      <w:r>
        <w:rPr>
          <w:rFonts w:ascii="楷体" w:hAnsi="楷体" w:eastAsia="楷体" w:cs="Segoe Print"/>
          <w:color w:val="000000"/>
          <w:kern w:val="0"/>
          <w:szCs w:val="21"/>
          <w:lang w:bidi="ar"/>
        </w:rPr>
        <w:t>”</w:t>
      </w:r>
      <w:r>
        <w:rPr>
          <w:rFonts w:hint="eastAsia" w:ascii="楷体" w:hAnsi="楷体" w:eastAsia="楷体" w:cs="宋体"/>
          <w:color w:val="000000"/>
          <w:kern w:val="0"/>
          <w:szCs w:val="21"/>
          <w:lang w:bidi="ar"/>
        </w:rPr>
        <w:t>实际是他抵挡外来侮辱与强权势力欺压的铠甲，是他精神受挫、心灵受伤后的自我安慰与疗愈，有令人同情的一面。</w:t>
      </w:r>
    </w:p>
    <w:p w14:paraId="22AE8182">
      <w:pPr>
        <w:spacing w:after="156" w:afterLines="50"/>
        <w:jc w:val="left"/>
        <w:rPr>
          <w:rFonts w:hint="eastAsia" w:ascii="楷体" w:hAnsi="楷体" w:eastAsia="楷体"/>
          <w:szCs w:val="21"/>
        </w:rPr>
      </w:pPr>
      <w:r>
        <w:rPr>
          <w:rFonts w:hint="eastAsia" w:ascii="楷体" w:hAnsi="楷体" w:eastAsia="楷体" w:cs="宋体"/>
          <w:color w:val="000000"/>
          <w:kern w:val="0"/>
          <w:szCs w:val="21"/>
          <w:lang w:bidi="ar"/>
        </w:rPr>
        <w:t>此外我们也要注意到鲁迅并不是绝对否定我们的国民性，众所周知，他也说过</w:t>
      </w:r>
      <w:r>
        <w:rPr>
          <w:rFonts w:ascii="楷体" w:hAnsi="楷体" w:eastAsia="楷体" w:cs="Segoe Print"/>
          <w:color w:val="000000"/>
          <w:kern w:val="0"/>
          <w:szCs w:val="21"/>
          <w:lang w:bidi="ar"/>
        </w:rPr>
        <w:t>“</w:t>
      </w:r>
      <w:r>
        <w:rPr>
          <w:rFonts w:hint="eastAsia" w:ascii="楷体" w:hAnsi="楷体" w:eastAsia="楷体" w:cs="宋体"/>
          <w:color w:val="000000"/>
          <w:kern w:val="0"/>
          <w:szCs w:val="21"/>
          <w:lang w:bidi="ar"/>
        </w:rPr>
        <w:t>中国自古以来，就有埋头苦干的人，就有拼命硬干的人，就有为民请命的人，就有舍身求法的人。他们是中国的脊梁。</w:t>
      </w:r>
      <w:r>
        <w:rPr>
          <w:rFonts w:ascii="楷体" w:hAnsi="楷体" w:eastAsia="楷体" w:cs="Segoe Print"/>
          <w:color w:val="000000"/>
          <w:kern w:val="0"/>
          <w:szCs w:val="21"/>
          <w:lang w:bidi="ar"/>
        </w:rPr>
        <w:t>”</w:t>
      </w:r>
    </w:p>
    <w:p w14:paraId="0123334D">
      <w:pPr>
        <w:numPr>
          <w:ilvl w:val="0"/>
          <w:numId w:val="0"/>
        </w:numPr>
        <w:spacing w:line="360" w:lineRule="auto"/>
        <w:rPr>
          <w:rFonts w:hint="eastAsia"/>
          <w:lang w:val="en-US" w:eastAsia="zh-CN"/>
        </w:rPr>
      </w:pPr>
    </w:p>
    <w:p w14:paraId="63BBCC69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（3）阿Q为什么要革命?阿Q的革命是一种什么样的革命?阿Q革命的悲剧说明了什么?</w:t>
      </w:r>
    </w:p>
    <w:p w14:paraId="0154D0C2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（4）试就鲁迅批判国民性的现实意义谈谈你的看法。</w:t>
      </w:r>
    </w:p>
    <w:p w14:paraId="1D8FEBA7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（5）严家炎说："中国现代小说在鲁迅手中开始，又在鲁迅手中成熟，这在历史上是一种并不多见的现象。"试结合鲁迅的小说创作谈谈你对这句话的理解。</w:t>
      </w:r>
    </w:p>
    <w:p w14:paraId="4932F75D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</w:p>
    <w:p w14:paraId="06E3DDA5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</w:p>
    <w:p w14:paraId="07C6DF36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二、《边城》</w:t>
      </w:r>
    </w:p>
    <w:p w14:paraId="6BC5A48B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1.诗歌和日常语言有何区别？脱去格律，民间的诗为何是诗？</w:t>
      </w:r>
    </w:p>
    <w:p w14:paraId="35771C52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诗，感受，意象。用意识去感受，用语言去固定。②写时代记忆。诗文，通俗易懂。③后来，需要有创造性，成为艺术创作，会脱离日常语言，但容易听不懂。④对艺术生成机制的阐释。——现代诗和古代是的发展进程相似。</w:t>
      </w:r>
    </w:p>
    <w:p w14:paraId="58DA6327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</w:p>
    <w:p w14:paraId="43D55796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2.（共创）怡然自得的社会需要什么？</w:t>
      </w:r>
    </w:p>
    <w:p w14:paraId="6FECE288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资源；共享；闲暇（劳动的异化）；文化（教化，礼数）</w:t>
      </w:r>
    </w:p>
    <w:p w14:paraId="550A87C6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</w:p>
    <w:p w14:paraId="203F74EA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3.为什么说《边城》是诗化小说？</w:t>
      </w:r>
    </w:p>
    <w:p w14:paraId="22D55FC6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自序。民心堕落。需要通过文章，认识国民状态（鲁迅），打破国民状态（沈从文）。鲁迅的书，读着难受，刻画人间丑态，撕开伤疤。沈从文，写出应该有的社会美好状态。（现代文学家的闭环）</w:t>
      </w:r>
    </w:p>
    <w:p w14:paraId="1E962F1C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</w:p>
    <w:p w14:paraId="04CAC30E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4.作业：讲一个人物，讲透</w:t>
      </w:r>
    </w:p>
    <w:p w14:paraId="57EA76ED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①课上要点：边城是一个中国的世俗社会，由“礼”支配，而非卢梭所谓“自然化”。“礼”是由群体道德而发，构建出的秩序；人事的自然性，性善的人们，人性美；命运的“不凑巧”——哀婉。</w:t>
      </w:r>
    </w:p>
    <w:p w14:paraId="4FE6E0DC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②尹书凯作业：《边城》中"礼"对爷爷的形象塑造</w:t>
      </w:r>
    </w:p>
    <w:p w14:paraId="0A5F3D2B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首先，"礼"，并非局限于僵化的封建礼教这个概念，更是指湘西边城这个相对封闭的乡土社会中，长期形成的一套行为规范和道德准则。它是爷爷一切行动的出发点和准则。</w:t>
      </w:r>
    </w:p>
    <w:p w14:paraId="74B56505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1对待职业</w:t>
      </w:r>
    </w:p>
    <w:p w14:paraId="6D4C9366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忠于职守：爷爷掌管渡船五十年从不懈怠，坚持不收取过渡人的钱物。这体现的是"义"，是乡土社会中对于公共职责的诚信与无私。当商人强塞钱币时，他感觉受了侮辱，追上去退钱，这背后是"君子爱财，取之有道"的古礼。待人宽厚：他用自己的钱买烟叶，茶叶招待过渡人，体现了"仁"与"好客"之礼。</w:t>
      </w:r>
    </w:p>
    <w:p w14:paraId="58B587FC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2对待家庭为孙谋福的责任</w:t>
      </w:r>
    </w:p>
    <w:p w14:paraId="742EA82C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传统讲究"父母之命，媒妁之言"。爷爷背负着为孙女寻一门"好亲事"的巨大责任。这是他所有焦虑的核心来源。对过往的救赎：翠翠母亲未婚先孕，殉情而亡，在爷爷看来是"非礼"的悲剧。这使他背负了深重的道德愧疚感。因此，我认为，他为翠翠谋划婚事，不仅是为其未来幸福，更是一种对过去的"赎罪"。</w:t>
      </w:r>
    </w:p>
    <w:p w14:paraId="4338A60B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3。对于翠翠的婚姻</w:t>
      </w:r>
    </w:p>
    <w:p w14:paraId="1895E5C6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"名分"与"身份"的考量：爷爷深知自己只是一个清贫的"老船夫"，而船总顺顺家是当地有头有脸的人物。这种社会地位的差异，使得他对待翠翠婚姻时，由于自卑感，不敢"高攀"。他必须遵循"礼"的规范，不能显得急切或"失了身份"。沟通的迂回：正因为他被"礼"所束缚，他无法直接询问翠翠的心意(于礼不合)，也无法直接向船总家提亲(于身份不合)。他只能小心翼翼地试探天保，又迂回地向顺顺暗示，这种"弯弯曲曲"的做法，在爽直的年轻人看来，就成了"不坦白"，最终导致了致命的误解。</w:t>
      </w:r>
    </w:p>
    <w:p w14:paraId="6E9E25CE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总之，爷爷是一个被"礼"塑造的人。</w:t>
      </w:r>
    </w:p>
    <w:p w14:paraId="4CAA23EA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</w:p>
    <w:p w14:paraId="052C7A83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4.书上思考题：</w:t>
      </w:r>
    </w:p>
    <w:p w14:paraId="108DB813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（1）翠翠是一个有着浓郁人性美的形象，她的人性美主要表现在哪些方面?</w:t>
      </w:r>
    </w:p>
    <w:p w14:paraId="79C19E82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（2）你最喜欢《边城》中的哪一个人物?并请结合故事情节谈谈你的理由。</w:t>
      </w:r>
    </w:p>
    <w:p w14:paraId="18F72AFE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（3）试解析祖父"感情仿佛追着那唢呐声音走去"的情感内涵。</w:t>
      </w:r>
    </w:p>
    <w:p w14:paraId="02C6C5DD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（4）《边城》中有风景美，风俗美，人性美，语言美等诸多的"美"，请根据你的理解任选一个角度来谈谈《边城》的美。</w:t>
      </w:r>
    </w:p>
    <w:p w14:paraId="69D673AE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</w:p>
    <w:p w14:paraId="3A71E76C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三、《小二黑结婚》，《荷花淀》比较阅读。</w:t>
      </w:r>
    </w:p>
    <w:p w14:paraId="500D3013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b/>
          <w:bCs/>
          <w:lang w:val="en-US" w:eastAsia="zh-CN"/>
        </w:rPr>
      </w:pPr>
    </w:p>
    <w:p w14:paraId="77152E87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四、《哦，香雪》，作同《边城》的人物分析。</w:t>
      </w:r>
    </w:p>
    <w:p w14:paraId="5531EDE1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</w:p>
    <w:p w14:paraId="1F96650B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五、《红楼梦》</w:t>
      </w:r>
    </w:p>
    <w:p w14:paraId="589F33F3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1.为什么周汝昌说《红楼梦》是“文化”之书？我们应该怎样读红楼？</w:t>
      </w:r>
    </w:p>
    <w:p w14:paraId="4A4AED22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①周汝昌：“‘红学’所涉及到的众多问题，只有将它早文化史上的来龙去脉弄清楚，才能得到分析评议。”只有在中国这片土壤上才能诞生红楼梦。这本书全面地包含了中国人的物质文明，精神思想，语言文化。②新文化运动：礼失而求诸野。当下人的颓废状态与以前相去甚远，需要新文化运动进行社会改造。而读《红楼梦》：仪型尚存，芳徽未远。蕴含了中国传统文化的精华，离我们也不算太远。③要读到红楼的几层：1.整体性结构。2.如实与细节。3.人情小说（鲁迅：单是命意，就因读者的眼光而有种种）4.情——性灵。（太上忘情，最下不及情。情之所钟，正在吾非非）5.红楼梦其实教会我们尽量地公正理解传统贵族，抱有一种应有的尊重；尽力地超越既有的自己，得到这种美好体验，也得到成长。</w:t>
      </w:r>
    </w:p>
    <w:p w14:paraId="12A25EDE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</w:p>
    <w:p w14:paraId="73D16B94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2.曹雪芹为什么写红楼梦？</w:t>
      </w:r>
    </w:p>
    <w:p w14:paraId="5AEA8E98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①不满足于“才子佳人”小说，根据自己的见识，“闺阁昭传”，认为自己所见闺阁之人，行止见识都在自己之上。②自认为“风尘碌碌，一事无成”，如同贾宝玉的性情，而无法完成补天大任。</w:t>
      </w:r>
    </w:p>
    <w:p w14:paraId="0F26D4E0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</w:p>
    <w:p w14:paraId="2F804265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3.读书上第二十九回，看电视剧，在张道士向贾珍某亲事处，体会林黛玉与薛宝钗不同的神态。</w:t>
      </w:r>
    </w:p>
    <w:p w14:paraId="68BAEB6B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黛玉：紧张，急促。宝钗：会心一笑。①两人对宝玉的情感不一样②两人的身份地位不一样③对宝玉的得失重视程度不一样。</w:t>
      </w:r>
    </w:p>
    <w:p w14:paraId="7C8D671A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</w:p>
    <w:p w14:paraId="58FEF46D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4.书上思考题：</w:t>
      </w:r>
    </w:p>
    <w:p w14:paraId="1B9CE614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（1）</w:t>
      </w:r>
      <w:r>
        <w:rPr>
          <w:rFonts w:hint="default"/>
          <w:lang w:val="en-US" w:eastAsia="zh-CN"/>
        </w:rPr>
        <w:t>试析曹雪芹运用直接心理描写手法刻画人物的艺术效果。</w:t>
      </w:r>
    </w:p>
    <w:p w14:paraId="4FD2A7BB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（2）</w:t>
      </w:r>
      <w:r>
        <w:rPr>
          <w:rFonts w:hint="default"/>
          <w:lang w:val="en-US" w:eastAsia="zh-CN"/>
        </w:rPr>
        <w:t>宝黛吵架的实质是什么?两人吵架的心理原因是什么?这是否具有普遍意义?</w:t>
      </w:r>
    </w:p>
    <w:p w14:paraId="32291B95">
      <w:pPr>
        <w:spacing w:after="156" w:afterLines="50"/>
        <w:jc w:val="left"/>
        <w:rPr>
          <w:sz w:val="11"/>
          <w:szCs w:val="11"/>
        </w:rPr>
      </w:pPr>
      <w:r>
        <w:rPr>
          <w:rFonts w:hint="eastAsia"/>
          <w:lang w:val="en-US" w:eastAsia="zh-CN"/>
        </w:rPr>
        <w:t>学长答案：</w:t>
      </w:r>
      <w:r>
        <w:rPr>
          <w:rFonts w:hint="eastAsia" w:ascii="宋体" w:hAnsi="宋体" w:eastAsia="宋体"/>
          <w:b/>
          <w:bCs/>
          <w:szCs w:val="21"/>
        </w:rPr>
        <w:t>情感发展的线索：</w:t>
      </w:r>
    </w:p>
    <w:p w14:paraId="1AF77C70">
      <w:pPr>
        <w:pStyle w:val="2"/>
        <w:widowControl/>
        <w:spacing w:before="120" w:beforeAutospacing="0" w:after="45" w:afterAutospacing="0" w:line="203" w:lineRule="atLeast"/>
        <w:textAlignment w:val="baseline"/>
        <w:rPr>
          <w:rFonts w:hint="eastAsia" w:ascii="宋体" w:hAnsi="宋体" w:eastAsia="宋体" w:cstheme="minorBidi"/>
          <w:kern w:val="2"/>
          <w:sz w:val="21"/>
          <w:szCs w:val="21"/>
        </w:rPr>
      </w:pPr>
      <w:r>
        <w:rPr>
          <w:rFonts w:hint="eastAsia" w:ascii="宋体" w:hAnsi="宋体" w:eastAsia="宋体" w:cstheme="minorBidi"/>
          <w:kern w:val="2"/>
          <w:sz w:val="21"/>
          <w:szCs w:val="21"/>
        </w:rPr>
        <w:t>1、</w:t>
      </w:r>
      <w:r>
        <w:rPr>
          <w:rFonts w:ascii="宋体" w:hAnsi="宋体" w:eastAsia="宋体" w:cstheme="minorBidi"/>
          <w:kern w:val="2"/>
          <w:sz w:val="21"/>
          <w:szCs w:val="21"/>
        </w:rPr>
        <w:t>初识与亲密玩伴阶段：宝黛两人从小一起长大，关系非常亲密，形影不离。他们的感情更多的是一种亲密无间的玩伴关系，而非成熟的男女之情。</w:t>
      </w:r>
    </w:p>
    <w:p w14:paraId="49550847">
      <w:pPr>
        <w:pStyle w:val="2"/>
        <w:widowControl/>
        <w:spacing w:before="120" w:beforeAutospacing="0" w:after="45" w:afterAutospacing="0" w:line="203" w:lineRule="atLeast"/>
        <w:textAlignment w:val="baseline"/>
        <w:rPr>
          <w:rFonts w:hint="eastAsia" w:ascii="宋体" w:hAnsi="宋体" w:eastAsia="宋体" w:cstheme="minorBidi"/>
          <w:kern w:val="2"/>
          <w:sz w:val="21"/>
          <w:szCs w:val="21"/>
        </w:rPr>
      </w:pPr>
      <w:r>
        <w:rPr>
          <w:rFonts w:hint="eastAsia" w:ascii="宋体" w:hAnsi="宋体" w:eastAsia="宋体" w:cstheme="minorBidi"/>
          <w:kern w:val="2"/>
          <w:sz w:val="21"/>
          <w:szCs w:val="21"/>
        </w:rPr>
        <w:t>2、</w:t>
      </w:r>
      <w:r>
        <w:rPr>
          <w:rFonts w:ascii="宋体" w:hAnsi="宋体" w:eastAsia="宋体" w:cstheme="minorBidi"/>
          <w:kern w:val="2"/>
          <w:sz w:val="21"/>
          <w:szCs w:val="21"/>
        </w:rPr>
        <w:t>情感萌芽与潜伏期：随着两人逐渐长大，他们的情感开始萌芽。在共读《西厢记》和葬</w:t>
      </w:r>
      <w:r>
        <w:rPr>
          <w:rFonts w:hint="eastAsia" w:ascii="宋体" w:hAnsi="宋体" w:eastAsia="宋体" w:cstheme="minorBidi"/>
          <w:kern w:val="2"/>
          <w:sz w:val="21"/>
          <w:szCs w:val="21"/>
        </w:rPr>
        <w:t>3、葬</w:t>
      </w:r>
      <w:r>
        <w:rPr>
          <w:rFonts w:ascii="宋体" w:hAnsi="宋体" w:eastAsia="宋体" w:cstheme="minorBidi"/>
          <w:kern w:val="2"/>
          <w:sz w:val="21"/>
          <w:szCs w:val="21"/>
        </w:rPr>
        <w:t>花等事件中，宝黛之间产生了深厚的情感共鸣。然而，由于“金玉良缘”的说法和社会压力，他们的情感发展也充满了困扰和纠结</w:t>
      </w:r>
      <w:r>
        <w:rPr>
          <w:rFonts w:hint="eastAsia" w:ascii="宋体" w:hAnsi="宋体" w:eastAsia="宋体" w:cstheme="minorBidi"/>
          <w:kern w:val="2"/>
          <w:sz w:val="21"/>
          <w:szCs w:val="21"/>
        </w:rPr>
        <w:t>。</w:t>
      </w:r>
    </w:p>
    <w:p w14:paraId="72C3BD76">
      <w:pPr>
        <w:pStyle w:val="2"/>
        <w:widowControl/>
        <w:spacing w:before="120" w:beforeAutospacing="0" w:after="45" w:afterAutospacing="0" w:line="203" w:lineRule="atLeast"/>
        <w:textAlignment w:val="baseline"/>
        <w:rPr>
          <w:rFonts w:hint="eastAsia" w:ascii="宋体" w:hAnsi="宋体" w:eastAsia="宋体" w:cstheme="minorBidi"/>
          <w:kern w:val="2"/>
          <w:sz w:val="21"/>
          <w:szCs w:val="21"/>
        </w:rPr>
      </w:pPr>
      <w:r>
        <w:rPr>
          <w:rFonts w:hint="eastAsia" w:ascii="宋体" w:hAnsi="宋体" w:eastAsia="宋体" w:cstheme="minorBidi"/>
          <w:kern w:val="2"/>
          <w:sz w:val="21"/>
          <w:szCs w:val="21"/>
        </w:rPr>
        <w:t>4、</w:t>
      </w:r>
      <w:r>
        <w:rPr>
          <w:rFonts w:ascii="宋体" w:hAnsi="宋体" w:eastAsia="宋体" w:cstheme="minorBidi"/>
          <w:kern w:val="2"/>
          <w:sz w:val="21"/>
          <w:szCs w:val="21"/>
        </w:rPr>
        <w:t>情感深化与误会：宝黛之间的情感在不断地交流和互动中逐渐加深，但同时也伴随着许多误会和矛盾。宝玉对黛玉的关心和爱护常常被黛玉误解为对其他女子的好，这种误会和猜疑使得他们的情感之路充满了波折。</w:t>
      </w:r>
    </w:p>
    <w:p w14:paraId="6088FE9D">
      <w:pPr>
        <w:pStyle w:val="2"/>
        <w:widowControl/>
        <w:spacing w:before="120" w:beforeAutospacing="0" w:after="156" w:afterLines="50" w:afterAutospacing="0" w:line="203" w:lineRule="atLeast"/>
        <w:textAlignment w:val="baseline"/>
        <w:rPr>
          <w:sz w:val="11"/>
          <w:szCs w:val="11"/>
        </w:rPr>
      </w:pPr>
      <w:r>
        <w:rPr>
          <w:rFonts w:hint="eastAsia" w:ascii="宋体" w:hAnsi="宋体" w:eastAsia="宋体" w:cstheme="minorBidi"/>
          <w:kern w:val="2"/>
          <w:sz w:val="21"/>
          <w:szCs w:val="21"/>
        </w:rPr>
        <w:t>5、</w:t>
      </w:r>
      <w:r>
        <w:rPr>
          <w:rFonts w:ascii="宋体" w:hAnsi="宋体" w:eastAsia="宋体" w:cstheme="minorBidi"/>
          <w:kern w:val="2"/>
          <w:sz w:val="21"/>
          <w:szCs w:val="21"/>
        </w:rPr>
        <w:t>情感爆发与争吵：在第二十九回中，宝黛之间的情感矛盾终于爆发。宝玉和黛玉在清虚观的一次争吵中，宝玉摔玉并表示要砸碎它，黛玉则剪碎了给宝玉玉上穿的穗子，双方的情绪都达到了顶点</w:t>
      </w:r>
    </w:p>
    <w:p w14:paraId="2CA8E9E4">
      <w:pPr>
        <w:widowControl/>
        <w:jc w:val="left"/>
      </w:pPr>
      <w:r>
        <w:rPr>
          <w:rFonts w:ascii="DengXian-Bold" w:hAnsi="DengXian-Bold" w:eastAsia="DengXian-Bold" w:cs="DengXian-Bold"/>
          <w:b/>
          <w:bCs/>
          <w:color w:val="000000"/>
          <w:kern w:val="0"/>
          <w:szCs w:val="21"/>
          <w:lang w:bidi="ar"/>
        </w:rPr>
        <w:t xml:space="preserve">宝黛吵架实质： </w:t>
      </w:r>
    </w:p>
    <w:p w14:paraId="6CCD0F4D">
      <w:pPr>
        <w:pStyle w:val="2"/>
        <w:widowControl/>
        <w:spacing w:before="120" w:beforeAutospacing="0" w:after="45" w:afterAutospacing="0" w:line="203" w:lineRule="atLeast"/>
        <w:textAlignment w:val="baseline"/>
        <w:rPr>
          <w:rFonts w:hint="eastAsia" w:ascii="宋体" w:hAnsi="宋体" w:eastAsia="宋体" w:cstheme="minorBidi"/>
          <w:kern w:val="2"/>
          <w:sz w:val="21"/>
          <w:szCs w:val="21"/>
        </w:rPr>
      </w:pPr>
      <w:r>
        <w:rPr>
          <w:rFonts w:ascii="宋体" w:hAnsi="宋体" w:eastAsia="宋体" w:cstheme="minorBidi"/>
          <w:kern w:val="2"/>
          <w:sz w:val="21"/>
          <w:szCs w:val="21"/>
        </w:rPr>
        <w:t xml:space="preserve">“因你也将真心真意瞒起来，我也将真心真意瞒起来，都只用假意试探，如此两假相逢， </w:t>
      </w:r>
    </w:p>
    <w:p w14:paraId="3A21931C">
      <w:pPr>
        <w:pStyle w:val="2"/>
        <w:widowControl/>
        <w:spacing w:before="120" w:beforeAutospacing="0" w:after="45" w:afterAutospacing="0" w:line="203" w:lineRule="atLeast"/>
        <w:textAlignment w:val="baseline"/>
        <w:rPr>
          <w:rFonts w:hint="eastAsia" w:ascii="宋体" w:hAnsi="宋体" w:eastAsia="宋体" w:cstheme="minorBidi"/>
          <w:kern w:val="2"/>
          <w:sz w:val="21"/>
          <w:szCs w:val="21"/>
        </w:rPr>
      </w:pPr>
      <w:r>
        <w:rPr>
          <w:rFonts w:ascii="宋体" w:hAnsi="宋体" w:eastAsia="宋体" w:cstheme="minorBidi"/>
          <w:kern w:val="2"/>
          <w:sz w:val="21"/>
          <w:szCs w:val="21"/>
        </w:rPr>
        <w:t xml:space="preserve">终有一真,其间琐琐碎碎，难保不有口角之事。”这里即采用直接心理描写的方法，点拨出 </w:t>
      </w:r>
    </w:p>
    <w:p w14:paraId="2B697586">
      <w:pPr>
        <w:pStyle w:val="2"/>
        <w:widowControl/>
        <w:spacing w:before="120" w:beforeAutospacing="0" w:after="45" w:afterAutospacing="0" w:line="203" w:lineRule="atLeast"/>
        <w:textAlignment w:val="baseline"/>
        <w:rPr>
          <w:rFonts w:hint="eastAsia" w:ascii="宋体" w:hAnsi="宋体" w:eastAsia="宋体" w:cstheme="minorBidi"/>
          <w:kern w:val="2"/>
          <w:sz w:val="21"/>
          <w:szCs w:val="21"/>
        </w:rPr>
      </w:pPr>
      <w:r>
        <w:rPr>
          <w:rFonts w:hint="eastAsia" w:ascii="宋体" w:hAnsi="宋体" w:eastAsia="宋体" w:cstheme="minorBidi"/>
          <w:kern w:val="2"/>
          <w:sz w:val="21"/>
          <w:szCs w:val="21"/>
        </w:rPr>
        <w:t>两人吵架</w:t>
      </w:r>
      <w:r>
        <w:rPr>
          <w:rFonts w:ascii="宋体" w:hAnsi="宋体" w:eastAsia="宋体" w:cstheme="minorBidi"/>
          <w:kern w:val="2"/>
          <w:sz w:val="21"/>
          <w:szCs w:val="21"/>
        </w:rPr>
        <w:t>“假情试探"</w:t>
      </w:r>
      <w:r>
        <w:rPr>
          <w:rFonts w:hint="eastAsia" w:ascii="宋体" w:hAnsi="宋体" w:eastAsia="宋体" w:cstheme="minorBidi"/>
          <w:kern w:val="2"/>
          <w:sz w:val="21"/>
          <w:szCs w:val="21"/>
        </w:rPr>
        <w:t xml:space="preserve">的实质。内在实质则是爱之愈深、求之愈苛，吵得愈凶、愈没来由， </w:t>
      </w:r>
    </w:p>
    <w:p w14:paraId="5F24F39A">
      <w:pPr>
        <w:pStyle w:val="2"/>
        <w:widowControl/>
        <w:spacing w:before="120" w:beforeAutospacing="0" w:after="45" w:afterAutospacing="0" w:line="203" w:lineRule="atLeast"/>
        <w:textAlignment w:val="baseline"/>
        <w:rPr>
          <w:rFonts w:hint="eastAsia" w:ascii="宋体" w:hAnsi="宋体" w:eastAsia="宋体" w:cstheme="minorBidi"/>
          <w:kern w:val="2"/>
          <w:sz w:val="21"/>
          <w:szCs w:val="21"/>
        </w:rPr>
      </w:pPr>
      <w:r>
        <w:rPr>
          <w:rFonts w:hint="eastAsia" w:ascii="宋体" w:hAnsi="宋体" w:eastAsia="宋体" w:cstheme="minorBidi"/>
          <w:kern w:val="2"/>
          <w:sz w:val="21"/>
          <w:szCs w:val="21"/>
        </w:rPr>
        <w:t xml:space="preserve">则愈体现出爱的真挚深切，文中所谓"不是冤家不聚头""人居两地，情发一心"点拨的就是这 </w:t>
      </w:r>
    </w:p>
    <w:p w14:paraId="2202599D">
      <w:pPr>
        <w:pStyle w:val="2"/>
        <w:widowControl/>
        <w:spacing w:before="120" w:beforeAutospacing="0" w:after="45" w:afterAutospacing="0" w:line="203" w:lineRule="atLeast"/>
        <w:textAlignment w:val="baseline"/>
        <w:rPr>
          <w:rFonts w:hint="eastAsia" w:ascii="宋体" w:hAnsi="宋体" w:eastAsia="宋体" w:cstheme="minorBidi"/>
          <w:kern w:val="2"/>
          <w:sz w:val="21"/>
          <w:szCs w:val="21"/>
        </w:rPr>
      </w:pPr>
      <w:r>
        <w:rPr>
          <w:rFonts w:hint="eastAsia" w:ascii="宋体" w:hAnsi="宋体" w:eastAsia="宋体" w:cstheme="minorBidi"/>
          <w:kern w:val="2"/>
          <w:sz w:val="21"/>
          <w:szCs w:val="21"/>
        </w:rPr>
        <w:t xml:space="preserve">个道理。这是热恋中少男少女普遍而微妙的心理情态。 </w:t>
      </w:r>
    </w:p>
    <w:p w14:paraId="09237238">
      <w:pPr>
        <w:pStyle w:val="2"/>
        <w:widowControl/>
        <w:spacing w:before="120" w:beforeAutospacing="0" w:after="45" w:afterAutospacing="0" w:line="203" w:lineRule="atLeast"/>
        <w:textAlignment w:val="baseline"/>
        <w:rPr>
          <w:rFonts w:hint="eastAsia" w:ascii="宋体" w:hAnsi="宋体" w:eastAsia="宋体" w:cstheme="minorBidi"/>
          <w:kern w:val="2"/>
          <w:sz w:val="21"/>
          <w:szCs w:val="21"/>
        </w:rPr>
      </w:pPr>
      <w:r>
        <w:rPr>
          <w:rFonts w:ascii="宋体" w:hAnsi="宋体" w:eastAsia="宋体" w:cstheme="minorBidi"/>
          <w:kern w:val="2"/>
          <w:sz w:val="21"/>
          <w:szCs w:val="21"/>
        </w:rPr>
        <w:t xml:space="preserve">宝黛吵架的心理原因： </w:t>
      </w:r>
    </w:p>
    <w:p w14:paraId="6352CB38">
      <w:pPr>
        <w:pStyle w:val="2"/>
        <w:widowControl/>
        <w:spacing w:before="120" w:beforeAutospacing="0" w:after="45" w:afterAutospacing="0" w:line="203" w:lineRule="atLeast"/>
        <w:textAlignment w:val="baseline"/>
        <w:rPr>
          <w:rFonts w:hint="eastAsia" w:ascii="宋体" w:hAnsi="宋体" w:eastAsia="宋体" w:cstheme="minorBidi"/>
          <w:kern w:val="2"/>
          <w:sz w:val="21"/>
          <w:szCs w:val="21"/>
        </w:rPr>
      </w:pPr>
      <w:r>
        <w:rPr>
          <w:rFonts w:hint="eastAsia" w:ascii="宋体" w:hAnsi="宋体" w:eastAsia="宋体" w:cstheme="minorBidi"/>
          <w:kern w:val="2"/>
          <w:sz w:val="21"/>
          <w:szCs w:val="21"/>
        </w:rPr>
        <w:t>1、</w:t>
      </w:r>
      <w:r>
        <w:rPr>
          <w:rFonts w:ascii="宋体" w:hAnsi="宋体" w:eastAsia="宋体" w:cstheme="minorBidi"/>
          <w:kern w:val="2"/>
          <w:sz w:val="21"/>
          <w:szCs w:val="21"/>
        </w:rPr>
        <w:t>相互试探：</w:t>
      </w:r>
      <w:r>
        <w:rPr>
          <w:rFonts w:hint="eastAsia" w:ascii="宋体" w:hAnsi="宋体" w:eastAsia="宋体" w:cstheme="minorBidi"/>
          <w:kern w:val="2"/>
          <w:sz w:val="21"/>
          <w:szCs w:val="21"/>
        </w:rPr>
        <w:t xml:space="preserve">宝黛两人之间早已两情相悦，但彼此都没有说破。他们常常通过争吵的方 </w:t>
      </w:r>
    </w:p>
    <w:p w14:paraId="0DF541AA">
      <w:pPr>
        <w:pStyle w:val="2"/>
        <w:widowControl/>
        <w:spacing w:before="120" w:beforeAutospacing="0" w:after="45" w:afterAutospacing="0" w:line="203" w:lineRule="atLeast"/>
        <w:textAlignment w:val="baseline"/>
        <w:rPr>
          <w:rFonts w:hint="eastAsia" w:ascii="宋体" w:hAnsi="宋体" w:eastAsia="宋体" w:cstheme="minorBidi"/>
          <w:kern w:val="2"/>
          <w:sz w:val="21"/>
          <w:szCs w:val="21"/>
        </w:rPr>
      </w:pPr>
      <w:r>
        <w:rPr>
          <w:rFonts w:hint="eastAsia" w:ascii="宋体" w:hAnsi="宋体" w:eastAsia="宋体" w:cstheme="minorBidi"/>
          <w:kern w:val="2"/>
          <w:sz w:val="21"/>
          <w:szCs w:val="21"/>
        </w:rPr>
        <w:t xml:space="preserve">式来试探对方的反应，以确定彼此的情感。这是由于内心的不确定性和对对方情感的不信 </w:t>
      </w:r>
    </w:p>
    <w:p w14:paraId="61CABA14">
      <w:pPr>
        <w:pStyle w:val="2"/>
        <w:widowControl/>
        <w:spacing w:before="120" w:beforeAutospacing="0" w:after="45" w:afterAutospacing="0" w:line="203" w:lineRule="atLeast"/>
        <w:textAlignment w:val="baseline"/>
        <w:rPr>
          <w:rFonts w:hint="eastAsia" w:ascii="宋体" w:hAnsi="宋体" w:eastAsia="宋体" w:cstheme="minorBidi"/>
          <w:kern w:val="2"/>
          <w:sz w:val="21"/>
          <w:szCs w:val="21"/>
        </w:rPr>
      </w:pPr>
      <w:r>
        <w:rPr>
          <w:rFonts w:hint="eastAsia" w:ascii="宋体" w:hAnsi="宋体" w:eastAsia="宋体" w:cstheme="minorBidi"/>
          <w:kern w:val="2"/>
          <w:sz w:val="21"/>
          <w:szCs w:val="21"/>
        </w:rPr>
        <w:t xml:space="preserve">任。 </w:t>
      </w:r>
    </w:p>
    <w:p w14:paraId="3D429071">
      <w:pPr>
        <w:pStyle w:val="2"/>
        <w:widowControl/>
        <w:spacing w:before="120" w:beforeAutospacing="0" w:after="45" w:afterAutospacing="0" w:line="203" w:lineRule="atLeast"/>
        <w:textAlignment w:val="baseline"/>
        <w:rPr>
          <w:rFonts w:hint="eastAsia" w:ascii="宋体" w:hAnsi="宋体" w:eastAsia="宋体" w:cstheme="minorBidi"/>
          <w:kern w:val="2"/>
          <w:sz w:val="21"/>
          <w:szCs w:val="21"/>
        </w:rPr>
      </w:pPr>
      <w:r>
        <w:rPr>
          <w:rFonts w:hint="eastAsia" w:ascii="宋体" w:hAnsi="宋体" w:eastAsia="宋体" w:cstheme="minorBidi"/>
          <w:kern w:val="2"/>
          <w:sz w:val="21"/>
          <w:szCs w:val="21"/>
        </w:rPr>
        <w:t>2、</w:t>
      </w:r>
      <w:r>
        <w:rPr>
          <w:rFonts w:ascii="宋体" w:hAnsi="宋体" w:eastAsia="宋体" w:cstheme="minorBidi"/>
          <w:kern w:val="2"/>
          <w:sz w:val="21"/>
          <w:szCs w:val="21"/>
        </w:rPr>
        <w:t>假意试探：</w:t>
      </w:r>
      <w:r>
        <w:rPr>
          <w:rFonts w:hint="eastAsia" w:ascii="宋体" w:hAnsi="宋体" w:eastAsia="宋体" w:cstheme="minorBidi"/>
          <w:kern w:val="2"/>
          <w:sz w:val="21"/>
          <w:szCs w:val="21"/>
        </w:rPr>
        <w:t xml:space="preserve">这也是宝黛之间常见的一种方式，他们可能会故意引起争吵，以测试对方 </w:t>
      </w:r>
    </w:p>
    <w:p w14:paraId="5BEF19BF">
      <w:pPr>
        <w:pStyle w:val="2"/>
        <w:widowControl/>
        <w:spacing w:before="120" w:beforeAutospacing="0" w:after="45" w:afterAutospacing="0" w:line="203" w:lineRule="atLeast"/>
        <w:textAlignment w:val="baseline"/>
        <w:rPr>
          <w:rFonts w:hint="eastAsia" w:ascii="宋体" w:hAnsi="宋体" w:eastAsia="宋体" w:cstheme="minorBidi"/>
          <w:kern w:val="2"/>
          <w:sz w:val="21"/>
          <w:szCs w:val="21"/>
        </w:rPr>
      </w:pPr>
      <w:r>
        <w:rPr>
          <w:rFonts w:hint="eastAsia" w:ascii="宋体" w:hAnsi="宋体" w:eastAsia="宋体" w:cstheme="minorBidi"/>
          <w:kern w:val="2"/>
          <w:sz w:val="21"/>
          <w:szCs w:val="21"/>
        </w:rPr>
        <w:t xml:space="preserve">的反应。这是因为他们渴望得到对方的肯定和确认。 </w:t>
      </w:r>
    </w:p>
    <w:p w14:paraId="1DD2B6F9">
      <w:pPr>
        <w:pStyle w:val="2"/>
        <w:widowControl/>
        <w:spacing w:before="120" w:beforeAutospacing="0" w:after="45" w:afterAutospacing="0" w:line="203" w:lineRule="atLeast"/>
        <w:textAlignment w:val="baseline"/>
        <w:rPr>
          <w:rFonts w:hint="eastAsia" w:ascii="宋体" w:hAnsi="宋体" w:eastAsia="宋体" w:cstheme="minorBidi"/>
          <w:kern w:val="2"/>
          <w:sz w:val="21"/>
          <w:szCs w:val="21"/>
        </w:rPr>
      </w:pPr>
      <w:r>
        <w:rPr>
          <w:rFonts w:hint="eastAsia" w:ascii="宋体" w:hAnsi="宋体" w:eastAsia="宋体" w:cstheme="minorBidi"/>
          <w:kern w:val="2"/>
          <w:sz w:val="21"/>
          <w:szCs w:val="21"/>
        </w:rPr>
        <w:t>3、</w:t>
      </w:r>
      <w:r>
        <w:rPr>
          <w:rFonts w:ascii="宋体" w:hAnsi="宋体" w:eastAsia="宋体" w:cstheme="minorBidi"/>
          <w:kern w:val="2"/>
          <w:sz w:val="21"/>
          <w:szCs w:val="21"/>
        </w:rPr>
        <w:t>内心矛盾和挣扎：</w:t>
      </w:r>
      <w:r>
        <w:rPr>
          <w:rFonts w:hint="eastAsia" w:ascii="宋体" w:hAnsi="宋体" w:eastAsia="宋体" w:cstheme="minorBidi"/>
          <w:kern w:val="2"/>
          <w:sz w:val="21"/>
          <w:szCs w:val="21"/>
        </w:rPr>
        <w:t xml:space="preserve">宝玉和黛玉的内心都充满了矛盾和挣扎。宝玉在追求自由和反叛的 </w:t>
      </w:r>
    </w:p>
    <w:p w14:paraId="655F01B8">
      <w:pPr>
        <w:pStyle w:val="2"/>
        <w:widowControl/>
        <w:spacing w:before="120" w:beforeAutospacing="0" w:after="45" w:afterAutospacing="0" w:line="203" w:lineRule="atLeast"/>
        <w:textAlignment w:val="baseline"/>
        <w:rPr>
          <w:rFonts w:hint="eastAsia" w:ascii="宋体" w:hAnsi="宋体" w:eastAsia="宋体" w:cstheme="minorBidi"/>
          <w:kern w:val="2"/>
          <w:sz w:val="21"/>
          <w:szCs w:val="21"/>
        </w:rPr>
      </w:pPr>
      <w:r>
        <w:rPr>
          <w:rFonts w:hint="eastAsia" w:ascii="宋体" w:hAnsi="宋体" w:eastAsia="宋体" w:cstheme="minorBidi"/>
          <w:kern w:val="2"/>
          <w:sz w:val="21"/>
          <w:szCs w:val="21"/>
        </w:rPr>
        <w:t xml:space="preserve">同时，又渴望得到家族和社会的认可。黛玉则既向往真爱，又因种种因素而感到焦虑和不 </w:t>
      </w:r>
    </w:p>
    <w:p w14:paraId="6520CA6D">
      <w:pPr>
        <w:pStyle w:val="2"/>
        <w:widowControl/>
        <w:spacing w:before="120" w:beforeAutospacing="0" w:after="45" w:afterAutospacing="0" w:line="203" w:lineRule="atLeast"/>
        <w:textAlignment w:val="baseline"/>
        <w:rPr>
          <w:rFonts w:hint="eastAsia" w:ascii="宋体" w:hAnsi="宋体" w:eastAsia="宋体" w:cstheme="minorBidi"/>
          <w:kern w:val="2"/>
          <w:sz w:val="21"/>
          <w:szCs w:val="21"/>
        </w:rPr>
      </w:pPr>
      <w:r>
        <w:rPr>
          <w:rFonts w:hint="eastAsia" w:ascii="宋体" w:hAnsi="宋体" w:eastAsia="宋体" w:cstheme="minorBidi"/>
          <w:kern w:val="2"/>
          <w:sz w:val="21"/>
          <w:szCs w:val="21"/>
        </w:rPr>
        <w:t xml:space="preserve">安。这些内心矛盾和挣扎也会在吵架中表现出来。 </w:t>
      </w:r>
    </w:p>
    <w:p w14:paraId="0F908C6C">
      <w:pPr>
        <w:pStyle w:val="2"/>
        <w:widowControl/>
        <w:spacing w:before="120" w:beforeAutospacing="0" w:after="45" w:afterAutospacing="0" w:line="203" w:lineRule="atLeast"/>
        <w:textAlignment w:val="baseline"/>
        <w:rPr>
          <w:rFonts w:hint="eastAsia" w:ascii="宋体" w:hAnsi="宋体" w:eastAsia="宋体" w:cstheme="minorBidi"/>
          <w:kern w:val="2"/>
          <w:sz w:val="21"/>
          <w:szCs w:val="21"/>
        </w:rPr>
      </w:pPr>
      <w:r>
        <w:rPr>
          <w:rFonts w:hint="eastAsia" w:ascii="宋体" w:hAnsi="宋体" w:eastAsia="宋体" w:cstheme="minorBidi"/>
          <w:kern w:val="2"/>
          <w:sz w:val="21"/>
          <w:szCs w:val="21"/>
        </w:rPr>
        <w:t>4、</w:t>
      </w:r>
      <w:r>
        <w:rPr>
          <w:rFonts w:ascii="宋体" w:hAnsi="宋体" w:eastAsia="宋体" w:cstheme="minorBidi"/>
          <w:kern w:val="2"/>
          <w:sz w:val="21"/>
          <w:szCs w:val="21"/>
        </w:rPr>
        <w:t>外界因素的影响：</w:t>
      </w:r>
      <w:r>
        <w:rPr>
          <w:rFonts w:hint="eastAsia" w:ascii="宋体" w:hAnsi="宋体" w:eastAsia="宋体" w:cstheme="minorBidi"/>
          <w:kern w:val="2"/>
          <w:sz w:val="21"/>
          <w:szCs w:val="21"/>
        </w:rPr>
        <w:t xml:space="preserve">宝黛两人都生活在贾府这样一个大家族中，各种复杂的人际关系和 </w:t>
      </w:r>
    </w:p>
    <w:p w14:paraId="496367D9">
      <w:pPr>
        <w:pStyle w:val="2"/>
        <w:widowControl/>
        <w:spacing w:before="120" w:beforeAutospacing="0" w:after="45" w:afterAutospacing="0" w:line="203" w:lineRule="atLeast"/>
        <w:textAlignment w:val="baseline"/>
        <w:rPr>
          <w:rFonts w:hint="eastAsia" w:ascii="宋体" w:hAnsi="宋体" w:eastAsia="宋体" w:cstheme="minorBidi"/>
          <w:kern w:val="2"/>
          <w:sz w:val="21"/>
          <w:szCs w:val="21"/>
        </w:rPr>
      </w:pPr>
      <w:r>
        <w:rPr>
          <w:rFonts w:hint="eastAsia" w:ascii="宋体" w:hAnsi="宋体" w:eastAsia="宋体" w:cstheme="minorBidi"/>
          <w:kern w:val="2"/>
          <w:sz w:val="21"/>
          <w:szCs w:val="21"/>
        </w:rPr>
        <w:t xml:space="preserve">利益纠葛也难免会影响到他们的感情。同时，当时的社会背景和价值观也对他们的思想产 </w:t>
      </w:r>
    </w:p>
    <w:p w14:paraId="6F8872C3">
      <w:pPr>
        <w:pStyle w:val="2"/>
        <w:widowControl/>
        <w:spacing w:before="120" w:beforeAutospacing="0" w:after="45" w:afterAutospacing="0" w:line="203" w:lineRule="atLeast"/>
        <w:textAlignment w:val="baseline"/>
        <w:rPr>
          <w:rFonts w:hint="eastAsia" w:ascii="宋体" w:hAnsi="宋体" w:eastAsia="宋体" w:cstheme="minorBidi"/>
          <w:kern w:val="2"/>
          <w:sz w:val="21"/>
          <w:szCs w:val="21"/>
        </w:rPr>
      </w:pPr>
      <w:r>
        <w:rPr>
          <w:rFonts w:hint="eastAsia" w:ascii="宋体" w:hAnsi="宋体" w:eastAsia="宋体" w:cstheme="minorBidi"/>
          <w:kern w:val="2"/>
          <w:sz w:val="21"/>
          <w:szCs w:val="21"/>
        </w:rPr>
        <w:t>生了一定的影响，这也可能导致他们在某些问题上产生分歧，进而引发争吵。</w:t>
      </w:r>
    </w:p>
    <w:p w14:paraId="7DBBF7CC">
      <w:pPr>
        <w:pStyle w:val="2"/>
        <w:widowControl/>
        <w:spacing w:before="120" w:beforeAutospacing="0" w:after="45" w:afterAutospacing="0" w:line="203" w:lineRule="atLeast"/>
        <w:textAlignment w:val="baseline"/>
        <w:rPr>
          <w:rFonts w:hint="eastAsia" w:ascii="宋体" w:hAnsi="宋体" w:eastAsia="宋体" w:cstheme="minorBidi"/>
          <w:kern w:val="2"/>
          <w:sz w:val="21"/>
          <w:szCs w:val="21"/>
        </w:rPr>
      </w:pPr>
    </w:p>
    <w:p w14:paraId="177DDE8F">
      <w:pPr>
        <w:pStyle w:val="2"/>
        <w:widowControl/>
        <w:spacing w:before="120" w:beforeAutospacing="0" w:after="45" w:afterAutospacing="0" w:line="203" w:lineRule="atLeast"/>
        <w:textAlignment w:val="baseline"/>
        <w:rPr>
          <w:rFonts w:hint="eastAsia" w:ascii="楷体" w:hAnsi="楷体" w:eastAsia="楷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楷体" w:hAnsi="楷体" w:eastAsia="楷体" w:cs="宋体"/>
          <w:color w:val="000000"/>
          <w:kern w:val="0"/>
          <w:sz w:val="21"/>
          <w:szCs w:val="21"/>
          <w:lang w:val="en-US" w:eastAsia="zh-CN" w:bidi="ar"/>
        </w:rPr>
        <w:t>二人争吵的实质原因主要有三：1）二人性格差异，林黛玉的敏感与贾宝玉的粗放2）黛玉内心对“金玉良缘”的担忧3）二人面对感情出于自身地位和性格的行事方式（即你答的试探）。</w:t>
      </w:r>
    </w:p>
    <w:p w14:paraId="7E74C31E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</w:p>
    <w:p w14:paraId="48506162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（3）</w:t>
      </w:r>
      <w:r>
        <w:rPr>
          <w:rFonts w:hint="default"/>
          <w:lang w:val="en-US" w:eastAsia="zh-CN"/>
        </w:rPr>
        <w:t>找出小说中作者的议论文字，并谈谈你的理解和评价。</w:t>
      </w:r>
    </w:p>
    <w:p w14:paraId="779C99C1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（4）</w:t>
      </w:r>
      <w:r>
        <w:rPr>
          <w:rFonts w:hint="default"/>
          <w:lang w:val="en-US" w:eastAsia="zh-CN"/>
        </w:rPr>
        <w:t>为什么说宝黛爱情始于叛逆性格，又促使叛逆性格的最终形成，并最终导致了两人的悲剧</w:t>
      </w:r>
      <w:r>
        <w:rPr>
          <w:rFonts w:hint="eastAsia"/>
          <w:lang w:val="en-US" w:eastAsia="zh-CN"/>
        </w:rPr>
        <w:t>结局</w:t>
      </w:r>
      <w:r>
        <w:rPr>
          <w:rFonts w:hint="default"/>
          <w:lang w:val="en-US" w:eastAsia="zh-CN"/>
        </w:rPr>
        <w:t>？</w:t>
      </w:r>
    </w:p>
    <w:p w14:paraId="4616A25D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</w:p>
    <w:p w14:paraId="09C779EF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六、《水浒传》</w:t>
      </w:r>
    </w:p>
    <w:p w14:paraId="4A1E47BD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1.李贽认为水浒寄得真心，是写忠义之书；金圣叹则认为这是逆反，而非忠义。你如何看待？</w:t>
      </w:r>
    </w:p>
    <w:p w14:paraId="3BD51F0B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①李贽认为，水浒众人官逼民反，大贤大德之人不得其位，小人当权。故宋江之众被逼上梁山，结义。其历史原型也是张士诚原膜的农民起义，更具义气；而后被招安，平辽灭方腊，抒发靖康耻指愤，是中国人之寄托，忠。儒家认为，隐是无为，需要出仕方可有为。选贤与能，这成为当时精英阶层的主要思想观念。②一方面，金圣叹认为梁山好汉并无政治主张，只是流寇，不忠。同时，对于宋江招安情节有所不满，认为这违背了儒家的忠义思想，更没有做到对兄弟的仁义，辜负了兄弟。另一方面，他非常推崇《水浒传》前七十回的文学价值，认为其写作水平达到了极致，是“天下之文章，无出水浒之右者”。③故这两种说法都有其道理。但在“水浒传”前冠以“忠义”二字，是为金圣叹所不能容忍。他说：“削忠义而仍《水浒》者，所以存耐庵之书小，所以存耐庵之志其事大。”这表明金氏极有可能是为了保存所谓“耐庵之志”，而对《水浒传》进行大刀阔斧的删改，删去了招安之后的情节。因为“存耐庵之书小”，而“存耐庵之志其事大”。所谓“耐庵之志”，即金氏所认为的《水浒传》的主题——“天下太平”。</w:t>
      </w:r>
    </w:p>
    <w:p w14:paraId="27B5DB69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</w:p>
    <w:p w14:paraId="6672F7E7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2.你认为书中谁有君子人格？</w:t>
      </w:r>
    </w:p>
    <w:p w14:paraId="0063E6FB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课上提及：林冲，晁盖，卢俊义，宋江。课上着重讨论了宋江。对于宋江，主要的争议点在于招安。我们不能因为结果——梁山没几人落得好下场，而否认宋江行为的合理性。一方面，宋江做不了周武王，推翻大宋政权，因为时机未到，大宋并未彻底失去大义，梁山也并无政治理想；一方面，他们也做不成流寇。梁山势力非常大，万众，需要考虑自己的走向——自立为王；被朝廷覆灭；招安。梁山虽大，却并无大到自立为王的程度。宋江，为了更多人考虑，为了兄弟的未来所考虑，为忠，为大义所考虑，走向朝廷这一“正式编制”，谋求一个稳定，也更长远的未来。从动机上，是忠义之举，是仁德之举。</w:t>
      </w:r>
    </w:p>
    <w:p w14:paraId="629B8E64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</w:p>
    <w:p w14:paraId="01336476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3.体会王伦，晁盖，宋江的权力交替，请思考：三个时期的梁山一样吗？卢俊义为何让位给宋江？</w:t>
      </w:r>
    </w:p>
    <w:p w14:paraId="434FB54B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①王伦：德不配位，有才无德。作为流寇上山，小势力，只是为了生存，有自己的小算盘，故礼送晁盖。而后，在各种冲突中丧失人心，也就丧失了政权合法性，故被林冲所“革命”；②晁盖，义，“聚义厅”，带领梁山做大做强，后面不慎身亡，但与宋江的理念有一定的冲突，故并未直接传位，而是许下遗愿，立下约定，后被卢俊义所达成约定；③卢俊义禅让给宋江，因为相较于卢俊义，宋江当梁山首领更具其“势”。及时雨宋江，更得人心。卢俊义无法掌控首领之位，故禅让给宋江，也做得一个顺水人情。而宋江，“忠义堂”，是为他心中的忠义而行事。</w:t>
      </w:r>
    </w:p>
    <w:p w14:paraId="09F109D3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</w:p>
    <w:p w14:paraId="7D704026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4.为什么梁山好汉落得此等结局？鲁智深为何出家？</w:t>
      </w:r>
    </w:p>
    <w:p w14:paraId="2BD4F42D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①宋江等人，主动喝毒酒，是因为其传统儒家士大夫思想观念，导致他必须喝下去，再反抗就是在做不忠之事，而自己否定了自己的前半生，否定了梁山的后半程。同时，为了青史留名。不留污点。死，是死在了追求大义，追求忠心的路上。②鲁智深为何出家？鲁智深一生与佛门有缘，同时，鲁智深有“慧根”，他的人生态度是“无我”，他始终在以大义为考量，入了自在状态，遁入佛门。</w:t>
      </w:r>
    </w:p>
    <w:p w14:paraId="115D7292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</w:p>
    <w:p w14:paraId="4A93BF07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5.书上思考题：</w:t>
      </w:r>
    </w:p>
    <w:p w14:paraId="6B579B86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（1）</w:t>
      </w:r>
      <w:r>
        <w:rPr>
          <w:rFonts w:hint="default"/>
          <w:lang w:val="en-US" w:eastAsia="zh-CN"/>
        </w:rPr>
        <w:t>金圣叹写道："林冲自然是上上人物，写得只是太狠。看他算得到，熬得住，把得牢，做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得彻，都使人怕。这般人在世上，定做得事业来，然琢削元气也不少。"请谈谈你对这段话的理解。</w:t>
      </w:r>
    </w:p>
    <w:p w14:paraId="2CCEFB03">
      <w:pPr>
        <w:numPr>
          <w:ilvl w:val="0"/>
          <w:numId w:val="0"/>
        </w:numPr>
        <w:spacing w:line="360" w:lineRule="auto"/>
        <w:ind w:firstLine="420" w:firstLineChars="0"/>
        <w:rPr>
          <w:rFonts w:hint="eastAsia" w:ascii="宋体" w:hAnsi="宋体" w:eastAsia="宋体" w:cstheme="minorBidi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theme="minorBidi"/>
          <w:kern w:val="2"/>
          <w:sz w:val="21"/>
          <w:szCs w:val="21"/>
          <w:lang w:val="en-US" w:eastAsia="zh-CN" w:bidi="ar-SA"/>
        </w:rPr>
        <w:t xml:space="preserve">学长答案：何为算得到？ </w:t>
      </w:r>
    </w:p>
    <w:p w14:paraId="607F9287">
      <w:pPr>
        <w:numPr>
          <w:ilvl w:val="0"/>
          <w:numId w:val="0"/>
        </w:numPr>
        <w:spacing w:line="360" w:lineRule="auto"/>
        <w:rPr>
          <w:rFonts w:hint="eastAsia" w:ascii="宋体" w:hAnsi="宋体" w:eastAsia="宋体" w:cstheme="minorBidi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theme="minorBidi"/>
          <w:kern w:val="2"/>
          <w:sz w:val="21"/>
          <w:szCs w:val="21"/>
          <w:lang w:val="en-US" w:eastAsia="zh-CN" w:bidi="ar-SA"/>
        </w:rPr>
        <w:t xml:space="preserve">林冲原本是一位生活在体制内的武官，过着衣食无忧、夫唱妇和的生活。他谦恭无骄矜之色，对大局的把握能力，在梁山好汉中首屈一指。他为人处世，多以公心出发，少以私心计较。这一点，不管是梁山上火并王伦，还是捉了高俅，都看得出来。尤其是后者，如果是换了李逵，搞不好就用三斧头砍了高俅。可正因为此，林冲是林冲，李逵是李逵。 </w:t>
      </w:r>
    </w:p>
    <w:p w14:paraId="027A6907">
      <w:pPr>
        <w:numPr>
          <w:ilvl w:val="0"/>
          <w:numId w:val="0"/>
        </w:numPr>
        <w:spacing w:line="360" w:lineRule="auto"/>
        <w:ind w:firstLine="420" w:firstLineChars="0"/>
        <w:rPr>
          <w:rFonts w:hint="eastAsia" w:ascii="宋体" w:hAnsi="宋体" w:eastAsia="宋体" w:cstheme="minorBidi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theme="minorBidi"/>
          <w:kern w:val="2"/>
          <w:sz w:val="21"/>
          <w:szCs w:val="21"/>
          <w:lang w:val="en-US" w:eastAsia="zh-CN" w:bidi="ar-SA"/>
        </w:rPr>
        <w:t xml:space="preserve">何为熬得住？ </w:t>
      </w:r>
    </w:p>
    <w:p w14:paraId="691EA842">
      <w:pPr>
        <w:numPr>
          <w:ilvl w:val="0"/>
          <w:numId w:val="0"/>
        </w:numPr>
        <w:spacing w:line="360" w:lineRule="auto"/>
        <w:rPr>
          <w:rFonts w:hint="eastAsia" w:ascii="宋体" w:hAnsi="宋体" w:eastAsia="宋体" w:cstheme="minorBidi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theme="minorBidi"/>
          <w:kern w:val="2"/>
          <w:sz w:val="21"/>
          <w:szCs w:val="21"/>
          <w:lang w:val="en-US" w:eastAsia="zh-CN" w:bidi="ar-SA"/>
        </w:rPr>
        <w:t xml:space="preserve">这一点应该是最没有疑义的。如果把林冲的故事放在今天，把他身处的环境缩小到一个企业、一个单位，那么林冲一定是企业和单位中那个逆来顺受的老好人。你骂他也好，排挤他也好，想方设法坑害他也好，他都不会和你撕下脸皮，依然保持着一团和气。试问正在看文章的大家，谁能做到这一点？ </w:t>
      </w:r>
    </w:p>
    <w:p w14:paraId="3FE77E87">
      <w:pPr>
        <w:numPr>
          <w:ilvl w:val="0"/>
          <w:numId w:val="0"/>
        </w:numPr>
        <w:spacing w:line="360" w:lineRule="auto"/>
        <w:ind w:firstLine="420" w:firstLineChars="0"/>
        <w:rPr>
          <w:rFonts w:hint="eastAsia" w:ascii="宋体" w:hAnsi="宋体" w:eastAsia="宋体" w:cstheme="minorBidi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theme="minorBidi"/>
          <w:kern w:val="2"/>
          <w:sz w:val="21"/>
          <w:szCs w:val="21"/>
          <w:lang w:val="en-US" w:eastAsia="zh-CN" w:bidi="ar-SA"/>
        </w:rPr>
        <w:t xml:space="preserve">何为把得牢？ </w:t>
      </w:r>
    </w:p>
    <w:p w14:paraId="2740F867">
      <w:pPr>
        <w:numPr>
          <w:ilvl w:val="0"/>
          <w:numId w:val="0"/>
        </w:numPr>
        <w:spacing w:line="360" w:lineRule="auto"/>
        <w:rPr>
          <w:rFonts w:hint="eastAsia" w:ascii="宋体" w:hAnsi="宋体" w:eastAsia="宋体" w:cstheme="minorBidi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theme="minorBidi"/>
          <w:kern w:val="2"/>
          <w:sz w:val="21"/>
          <w:szCs w:val="21"/>
          <w:lang w:val="en-US" w:eastAsia="zh-CN" w:bidi="ar-SA"/>
        </w:rPr>
        <w:t xml:space="preserve">林冲做事稳重，从不拉稀摆带，让上级放心，让同事安心，让下级顺心。只要交给他办理的事情，他都会尽其所能办得漂漂亮亮——哪怕是让他开一把宝刀到白虎堂去。这事换了一个人，比如心思缜密的武松，高俅的计策可能就落空了。但也惟其如此，我们能看出林冲的可靠。他办事，我们放心。 </w:t>
      </w:r>
    </w:p>
    <w:p w14:paraId="500AC901">
      <w:pPr>
        <w:numPr>
          <w:ilvl w:val="0"/>
          <w:numId w:val="0"/>
        </w:numPr>
        <w:spacing w:line="360" w:lineRule="auto"/>
        <w:ind w:firstLine="420" w:firstLineChars="0"/>
        <w:rPr>
          <w:rFonts w:hint="eastAsia" w:ascii="宋体" w:hAnsi="宋体" w:eastAsia="宋体" w:cstheme="minorBidi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theme="minorBidi"/>
          <w:kern w:val="2"/>
          <w:sz w:val="21"/>
          <w:szCs w:val="21"/>
          <w:lang w:val="en-US" w:eastAsia="zh-CN" w:bidi="ar-SA"/>
        </w:rPr>
        <w:t xml:space="preserve">何为做得彻？ </w:t>
      </w:r>
    </w:p>
    <w:p w14:paraId="7FB5FB61">
      <w:pPr>
        <w:numPr>
          <w:ilvl w:val="0"/>
          <w:numId w:val="0"/>
        </w:numPr>
        <w:spacing w:line="360" w:lineRule="auto"/>
        <w:rPr>
          <w:rFonts w:hint="eastAsia" w:ascii="宋体" w:hAnsi="宋体" w:eastAsia="宋体" w:cstheme="minorBidi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theme="minorBidi"/>
          <w:kern w:val="2"/>
          <w:sz w:val="21"/>
          <w:szCs w:val="21"/>
          <w:lang w:val="en-US" w:eastAsia="zh-CN" w:bidi="ar-SA"/>
        </w:rPr>
        <w:t xml:space="preserve">做事就要做得漂亮，要做的绝，断绝所有的念想。这一点，林冲值得信任。在那个大雪纷飞的山神庙里，林冲阴差阳错听到了差拨、陆虞候、富安 3 人的密谋，从庙里面冲出来杀他们的时候，已经萌生了斩草除根的想法，并迅速付诸实践：杀掉差拨、陆虞候、富安 3 人，“将三个人头发结做一处，提入庙里来，都摆在山神面前供桌上”。后来，在火并王伦的时候，林冲对于曾经收留自己的王伦也并没有丝毫迟疑，放下一句狠话就直截了当地杀了他。 </w:t>
      </w:r>
    </w:p>
    <w:p w14:paraId="20D8ED98">
      <w:pPr>
        <w:numPr>
          <w:ilvl w:val="0"/>
          <w:numId w:val="0"/>
        </w:numPr>
        <w:spacing w:line="360" w:lineRule="auto"/>
        <w:ind w:firstLine="420" w:firstLineChars="0"/>
        <w:rPr>
          <w:rFonts w:hint="eastAsia" w:ascii="宋体" w:hAnsi="宋体" w:eastAsia="宋体" w:cstheme="minorBidi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theme="minorBidi"/>
          <w:kern w:val="2"/>
          <w:sz w:val="21"/>
          <w:szCs w:val="21"/>
          <w:lang w:val="en-US" w:eastAsia="zh-CN" w:bidi="ar-SA"/>
        </w:rPr>
        <w:t>“算得到，熬得住，把得牢，做得彻”，这四句话之间不乏矛盾之处，但在林冲身上都表现得淋漓尽致。试问，这样的一个人，如何不让人感到害怕？所以，金圣叹也认为，林冲这样的人物，如果真的活在世界上，也是会做出一番事业来。只是，当我们遇到这样的人物时，不要轻易去欺负人、招惹他。因为你不知道自己是陆虞候，还是高俅。</w:t>
      </w:r>
    </w:p>
    <w:p w14:paraId="667F70F9">
      <w:pPr>
        <w:jc w:val="left"/>
        <w:rPr>
          <w:rFonts w:hint="eastAsia" w:ascii="宋体" w:hAnsi="宋体" w:eastAsia="宋体"/>
          <w:szCs w:val="21"/>
        </w:rPr>
      </w:pPr>
    </w:p>
    <w:p w14:paraId="1507ACD9">
      <w:pPr>
        <w:jc w:val="left"/>
        <w:rPr>
          <w:rFonts w:hint="eastAsia" w:ascii="楷体" w:hAnsi="楷体" w:eastAsia="楷体"/>
          <w:szCs w:val="21"/>
        </w:rPr>
      </w:pPr>
      <w:r>
        <w:rPr>
          <w:rFonts w:hint="eastAsia" w:ascii="楷体" w:hAnsi="楷体" w:eastAsia="楷体" w:cs="宋体"/>
          <w:color w:val="000000"/>
          <w:kern w:val="0"/>
          <w:szCs w:val="21"/>
          <w:lang w:bidi="ar"/>
        </w:rPr>
        <w:t>注意金圣叹对林冲的评价貌似有矛盾之处，即一方面将之作为</w:t>
      </w:r>
      <w:r>
        <w:rPr>
          <w:rFonts w:ascii="楷体" w:hAnsi="楷体" w:eastAsia="楷体" w:cs="Segoe Print"/>
          <w:color w:val="000000"/>
          <w:kern w:val="0"/>
          <w:szCs w:val="21"/>
          <w:lang w:bidi="ar"/>
        </w:rPr>
        <w:t>“</w:t>
      </w:r>
      <w:r>
        <w:rPr>
          <w:rFonts w:hint="eastAsia" w:ascii="楷体" w:hAnsi="楷体" w:eastAsia="楷体" w:cs="宋体"/>
          <w:color w:val="000000"/>
          <w:kern w:val="0"/>
          <w:szCs w:val="21"/>
          <w:lang w:bidi="ar"/>
        </w:rPr>
        <w:t>上上人物</w:t>
      </w:r>
      <w:r>
        <w:rPr>
          <w:rFonts w:ascii="楷体" w:hAnsi="楷体" w:eastAsia="楷体" w:cs="Segoe Print"/>
          <w:color w:val="000000"/>
          <w:kern w:val="0"/>
          <w:szCs w:val="21"/>
          <w:lang w:bidi="ar"/>
        </w:rPr>
        <w:t>”</w:t>
      </w:r>
      <w:r>
        <w:rPr>
          <w:rFonts w:hint="eastAsia" w:ascii="楷体" w:hAnsi="楷体" w:eastAsia="楷体" w:cs="宋体"/>
          <w:color w:val="000000"/>
          <w:kern w:val="0"/>
          <w:szCs w:val="21"/>
          <w:lang w:bidi="ar"/>
        </w:rPr>
        <w:t>，一方面又说他</w:t>
      </w:r>
      <w:r>
        <w:rPr>
          <w:rFonts w:ascii="楷体" w:hAnsi="楷体" w:eastAsia="楷体" w:cs="Segoe Print"/>
          <w:color w:val="000000"/>
          <w:kern w:val="0"/>
          <w:szCs w:val="21"/>
          <w:lang w:bidi="ar"/>
        </w:rPr>
        <w:t>“</w:t>
      </w:r>
      <w:r>
        <w:rPr>
          <w:rFonts w:hint="eastAsia" w:ascii="楷体" w:hAnsi="楷体" w:eastAsia="楷体" w:cs="宋体"/>
          <w:color w:val="000000"/>
          <w:kern w:val="0"/>
          <w:szCs w:val="21"/>
          <w:lang w:bidi="ar"/>
        </w:rPr>
        <w:t>算得到、熬得住、把得牢、做得彻，都使人怕</w:t>
      </w:r>
      <w:r>
        <w:rPr>
          <w:rFonts w:ascii="楷体" w:hAnsi="楷体" w:eastAsia="楷体" w:cs="Segoe Print"/>
          <w:color w:val="000000"/>
          <w:kern w:val="0"/>
          <w:szCs w:val="21"/>
          <w:lang w:bidi="ar"/>
        </w:rPr>
        <w:t>”</w:t>
      </w:r>
      <w:r>
        <w:rPr>
          <w:rFonts w:hint="eastAsia" w:ascii="楷体" w:hAnsi="楷体" w:eastAsia="楷体" w:cs="宋体"/>
          <w:color w:val="000000"/>
          <w:kern w:val="0"/>
          <w:szCs w:val="21"/>
          <w:lang w:bidi="ar"/>
        </w:rPr>
        <w:t>，可见金圣叹对林冲颇有同情的理解（对他的归类主要是基于这一立场）。</w:t>
      </w:r>
    </w:p>
    <w:p w14:paraId="4304114A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</w:p>
    <w:p w14:paraId="152D52E4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（2）</w:t>
      </w:r>
      <w:r>
        <w:rPr>
          <w:rFonts w:hint="default"/>
          <w:lang w:val="en-US" w:eastAsia="zh-CN"/>
        </w:rPr>
        <w:t>身为八十万禁军教头，林冲的思想观念，为人行事与一般的草莽英雄有很大差别，请概括林冲的性格特点。</w:t>
      </w:r>
    </w:p>
    <w:p w14:paraId="5A53D3A9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（3）</w:t>
      </w:r>
      <w:r>
        <w:rPr>
          <w:rFonts w:hint="default"/>
          <w:lang w:val="en-US" w:eastAsia="zh-CN"/>
        </w:rPr>
        <w:t>请找出这一回的细节描写，并谈谈细节描写对刻画人物性格的作用。(4)这一章回有多处风雪的描写，请谈谈这些描写的文学表现作用。</w:t>
      </w:r>
    </w:p>
    <w:p w14:paraId="25614E71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</w:p>
    <w:p w14:paraId="2285899F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七、《三国演义》</w:t>
      </w:r>
    </w:p>
    <w:p w14:paraId="40A6CBD6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1.战争是一门艺术，书中有不少以言退兵的情节。为什么能够以言退兵？</w:t>
      </w:r>
    </w:p>
    <w:p w14:paraId="36A0B136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三国时期，打仗是为了争夺天下，其战争需要有政治影响力，需要“师出有名”，做到“天命所归”，维持政权合法性。而如诸葛亮骂王朗，如舌战群儒，都是在“大义”上的争辩。所以说，战场之外的事情也能影响一场战役，战争是一门多方面的艺术。</w:t>
      </w:r>
    </w:p>
    <w:p w14:paraId="6B396F20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</w:p>
    <w:p w14:paraId="19944221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2.书上思考题：</w:t>
      </w:r>
    </w:p>
    <w:p w14:paraId="60D94D9B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（1）</w:t>
      </w:r>
      <w:r>
        <w:rPr>
          <w:rFonts w:hint="default"/>
          <w:lang w:val="en-US" w:eastAsia="zh-CN"/>
        </w:rPr>
        <w:t>在"温酒斩华雄"的故事中，为了突出关羽的形象，作者运用了哪些写作手法?</w:t>
      </w:r>
    </w:p>
    <w:p w14:paraId="55A2BC56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（2）</w:t>
      </w:r>
      <w:r>
        <w:rPr>
          <w:rFonts w:hint="default"/>
          <w:lang w:val="en-US" w:eastAsia="zh-CN"/>
        </w:rPr>
        <w:t>"三英战吕布"已成为三国故事中的经典片段，请谈谈这一片段在人物形象塑造上的作用。</w:t>
      </w:r>
    </w:p>
    <w:p w14:paraId="096E76D2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（3）</w:t>
      </w:r>
      <w:r>
        <w:rPr>
          <w:rFonts w:hint="default"/>
          <w:lang w:val="en-US" w:eastAsia="zh-CN"/>
        </w:rPr>
        <w:t>本章回故事中，哪些典型事例表现了关羽，张飞的英勇?</w:t>
      </w:r>
      <w:r>
        <w:rPr>
          <w:rFonts w:hint="default"/>
          <w:lang w:val="en-US" w:eastAsia="zh-CN"/>
        </w:rPr>
        <w:tab/>
      </w:r>
    </w:p>
    <w:p w14:paraId="7A3F291E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（4）</w:t>
      </w:r>
      <w:r>
        <w:rPr>
          <w:rFonts w:hint="default"/>
          <w:lang w:val="en-US" w:eastAsia="zh-CN"/>
        </w:rPr>
        <w:t>曹操召集人马之前先发矫诏，令人联想起曹操小时候的什么表现?请就此对曹操作一评价</w:t>
      </w:r>
    </w:p>
    <w:p w14:paraId="6FC10971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（5）</w:t>
      </w:r>
      <w:r>
        <w:rPr>
          <w:rFonts w:hint="default"/>
          <w:lang w:val="en-US" w:eastAsia="zh-CN"/>
        </w:rPr>
        <w:t>"见吕布出阵：头戴三叉束发紫金冠，体挂西川红棉百花袍，身披兽面吞头连环铠，腰系勒甲玲珑狮蛮带；弓箭随身，手持画戟，坐下嘶风赤兔马：果然是'人中吕布，马中赤兔'!"这段描写中，吕布在你心目中留下了怎样的形象?你如何理解"人中吕布，马中赤兔"?</w:t>
      </w:r>
    </w:p>
    <w:p w14:paraId="7EB8FA98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（6）《三国演义》“温酒斩华雄”这一著名片段和历史事实有何出入之处，作者通过哪些艺术手段突出关羽的哪些形象特征？</w:t>
      </w:r>
    </w:p>
    <w:p w14:paraId="12425F4F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学长回答：出入之处：</w:t>
      </w:r>
    </w:p>
    <w:p w14:paraId="52B841AE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董卓废黜少帝刘辨，立陈留王刘协为帝后，残暴不仁、擅权于朝堂。十八路诸侯讨伐董卓的战争是历史事实，但具体战斗细节如温酒斩华雄则是虚构的。根据《三国志》等史书记载，并没有关羽温酒斩华雄的记载。实际上，斩杀华雄的是孙坚</w:t>
      </w:r>
      <w:r>
        <w:rPr>
          <w:rFonts w:hint="eastAsia"/>
          <w:lang w:val="en-US" w:eastAsia="zh-CN"/>
        </w:rPr>
        <w:t>。</w:t>
      </w:r>
    </w:p>
    <w:p w14:paraId="07BF74B7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艺术手段及形象特征：</w:t>
      </w:r>
    </w:p>
    <w:p w14:paraId="2D2354E1">
      <w:pPr>
        <w:numPr>
          <w:ilvl w:val="0"/>
          <w:numId w:val="0"/>
        </w:numPr>
        <w:spacing w:line="360" w:lineRule="auto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1、层层铺垫。作品写华雄挫孙坚，砍祖茂，斩俞涉，杀潘凤，勇猛凶狠，给读者造成</w:t>
      </w:r>
      <w:r>
        <w:rPr>
          <w:rFonts w:hint="eastAsia"/>
          <w:lang w:val="en-US" w:eastAsia="zh-CN"/>
        </w:rPr>
        <w:t>了强烈的阅读期待，实际上是为关羽的出现做层层铺垫。 2、映衬烘托。关羽的出场可以说是先闻其声，再见其人，其声惊天动地，通过对声音的描述，让关羽一出场，就显得雄姿英发。3、以虚见实。惊心动魄的战斗开始了，“鼓声大振，喊声大举，如天催地塌，岳撼山崩”，作者用用以虚见实的手法。写了关羽和华雄的交战过程，从而表现了关羽英勇善战、 武艺高强的的英雄气概。</w:t>
      </w:r>
    </w:p>
    <w:p w14:paraId="793A28B4">
      <w:pPr>
        <w:spacing w:after="156" w:afterLines="50"/>
        <w:jc w:val="left"/>
        <w:rPr>
          <w:rFonts w:hint="eastAsia" w:ascii="楷体" w:hAnsi="楷体" w:eastAsia="楷体"/>
          <w:szCs w:val="21"/>
        </w:rPr>
      </w:pPr>
      <w:r>
        <w:rPr>
          <w:rFonts w:hint="eastAsia" w:ascii="楷体" w:hAnsi="楷体" w:eastAsia="楷体" w:cs="宋体"/>
          <w:color w:val="000000"/>
          <w:kern w:val="0"/>
          <w:szCs w:val="21"/>
          <w:lang w:bidi="ar"/>
        </w:rPr>
        <w:t>可以补充：在潘凤等大将接连被华雄斩杀之时，关羽主动请缨前去战华雄，因出身问题却遭到了袁术的奚落，因为曹操的解围，关羽</w:t>
      </w:r>
      <w:r>
        <w:rPr>
          <w:rFonts w:ascii="楷体" w:hAnsi="楷体" w:eastAsia="楷体" w:cs="Segoe Print"/>
          <w:color w:val="000000"/>
          <w:kern w:val="0"/>
          <w:szCs w:val="21"/>
          <w:lang w:bidi="ar"/>
        </w:rPr>
        <w:t>“</w:t>
      </w:r>
      <w:r>
        <w:rPr>
          <w:rFonts w:hint="eastAsia" w:ascii="楷体" w:hAnsi="楷体" w:eastAsia="楷体" w:cs="宋体"/>
          <w:color w:val="000000"/>
          <w:kern w:val="0"/>
          <w:szCs w:val="21"/>
          <w:lang w:bidi="ar"/>
        </w:rPr>
        <w:t>请主公温酒</w:t>
      </w:r>
      <w:r>
        <w:rPr>
          <w:rFonts w:ascii="楷体" w:hAnsi="楷体" w:eastAsia="楷体" w:cs="Segoe Print"/>
          <w:color w:val="000000"/>
          <w:kern w:val="0"/>
          <w:szCs w:val="21"/>
          <w:lang w:bidi="ar"/>
        </w:rPr>
        <w:t>”</w:t>
      </w:r>
      <w:r>
        <w:rPr>
          <w:rFonts w:hint="eastAsia" w:ascii="楷体" w:hAnsi="楷体" w:eastAsia="楷体" w:cs="宋体"/>
          <w:color w:val="000000"/>
          <w:kern w:val="0"/>
          <w:szCs w:val="21"/>
          <w:lang w:bidi="ar"/>
        </w:rPr>
        <w:t>横刀立马，手起刀落，提着华雄的头颅进入军帐中，一口饮尽杯中尚有余温的酒。这个著名的情节用对比衬托的修辞手法塑造了关于</w:t>
      </w:r>
      <w:r>
        <w:rPr>
          <w:rFonts w:ascii="楷体" w:hAnsi="楷体" w:eastAsia="楷体" w:cs="Segoe Print"/>
          <w:color w:val="000000"/>
          <w:kern w:val="0"/>
          <w:szCs w:val="21"/>
          <w:lang w:bidi="ar"/>
        </w:rPr>
        <w:t>“</w:t>
      </w:r>
      <w:r>
        <w:rPr>
          <w:rFonts w:hint="eastAsia" w:ascii="楷体" w:hAnsi="楷体" w:eastAsia="楷体" w:cs="宋体"/>
          <w:color w:val="000000"/>
          <w:kern w:val="0"/>
          <w:szCs w:val="21"/>
          <w:lang w:bidi="ar"/>
        </w:rPr>
        <w:t>勇绝</w:t>
      </w:r>
      <w:r>
        <w:rPr>
          <w:rFonts w:ascii="楷体" w:hAnsi="楷体" w:eastAsia="楷体" w:cs="Segoe Print"/>
          <w:color w:val="000000"/>
          <w:kern w:val="0"/>
          <w:szCs w:val="21"/>
          <w:lang w:bidi="ar"/>
        </w:rPr>
        <w:t>”</w:t>
      </w:r>
      <w:r>
        <w:rPr>
          <w:rFonts w:hint="eastAsia" w:ascii="楷体" w:hAnsi="楷体" w:eastAsia="楷体" w:cs="宋体"/>
          <w:color w:val="000000"/>
          <w:kern w:val="0"/>
          <w:szCs w:val="21"/>
          <w:lang w:bidi="ar"/>
        </w:rPr>
        <w:t>的形象。</w:t>
      </w:r>
    </w:p>
    <w:p w14:paraId="1A473A13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</w:p>
    <w:p w14:paraId="716BD778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</w:p>
    <w:p w14:paraId="3C672791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八、《儒林外史》</w:t>
      </w:r>
    </w:p>
    <w:p w14:paraId="159D5D8D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1.作者到底为什么写儒林外史？是写科举的异化还是人的异化？</w:t>
      </w:r>
    </w:p>
    <w:p w14:paraId="2D959AD3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①对于科举：千年来为中国输送了无数人才，维持了中国的稳定。“天下为公，选贤与能”，中国的政治——贤能政治。狄考文：一能鼓励后进焉，二能拔擢寒士焉，三则能令人多学圣贤之道焉。②八股文，仍有真才实学的人脱颖而出。（王阳明等）③学，分为经世致用之学与应试之学。吴敬梓写儒林外史，是为写人，批人，批那些单为功名利禄而被蒙蔽双眼的人，为那些只懂得应试之学的人。</w:t>
      </w:r>
    </w:p>
    <w:p w14:paraId="6C2ECF31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</w:p>
    <w:p w14:paraId="510E1C58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2.为什么范进疯了？是科举必然带来的吗？思考制度，人才，官僚之间的关系。</w:t>
      </w:r>
    </w:p>
    <w:p w14:paraId="2D5C9E8B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①在当时，对于普通人，科举几乎成为阶级上升的唯一通道，科举与生产资料紧密相连。②范进、社会，对科举的价值判断也变得扭曲，为功名所疯狂。③范进中举有一定的巧合性，使其精神世界受到极大的刺激。</w:t>
      </w:r>
    </w:p>
    <w:p w14:paraId="4853FBDF">
      <w:pPr>
        <w:numPr>
          <w:ilvl w:val="0"/>
          <w:numId w:val="0"/>
        </w:numPr>
        <w:spacing w:line="360" w:lineRule="auto"/>
        <w:rPr>
          <w:rFonts w:hint="eastAsia"/>
          <w:lang w:val="en-US" w:eastAsia="zh-CN"/>
        </w:rPr>
      </w:pPr>
    </w:p>
    <w:p w14:paraId="30FEA586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3.为什么周学道能中举？你认为范进的文章写得怎么样？为什么范进能中举？思考作者的用意。</w:t>
      </w:r>
    </w:p>
    <w:p w14:paraId="55051137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①周学道和范进都是为科举花了大把年华的人，都是被异化的人，有同病相怜之感，也都有其偶然性。周学道“一心向学”，博得大家同情而意外中举。范进则是博得了周学道同情。以此也可以见得范进的文章写得并不好，名不副实。②作者第一回的标题：说楔子敷陈大义，借名流隐括全文。“功名富贵无凭据，费尽心情，总把流光误”。周进，范进，不过是吴敬梓文章，不过是当时儒林的一个缩影，是那些舍着性命求功名的人。吴敬梓始终在批判这些因为一些命数与运气而名不副实的人。对于第一章的王冕，有真才实学而不得功名，作者一方面惋惜，批判这混乱的社会；另一方面隐含其“命定论”，叹其天命。</w:t>
      </w:r>
    </w:p>
    <w:p w14:paraId="01DAF551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</w:p>
    <w:p w14:paraId="3B8946B8">
      <w:pPr>
        <w:widowControl/>
        <w:spacing w:line="360" w:lineRule="auto"/>
        <w:ind w:firstLine="420" w:firstLineChars="0"/>
        <w:jc w:val="left"/>
        <w:rPr>
          <w:rFonts w:hint="eastAsia" w:ascii="宋体" w:hAnsi="宋体" w:eastAsia="宋体"/>
          <w:szCs w:val="21"/>
        </w:rPr>
      </w:pPr>
      <w:r>
        <w:rPr>
          <w:rFonts w:hint="eastAsia"/>
          <w:lang w:val="en-US" w:eastAsia="zh-CN"/>
        </w:rPr>
        <w:t>学长回答：（后一问）</w:t>
      </w:r>
      <w:r>
        <w:rPr>
          <w:rFonts w:ascii="宋体" w:hAnsi="宋体" w:eastAsia="宋体"/>
          <w:szCs w:val="21"/>
        </w:rPr>
        <w:t>第三回中，写到周进看范进所作的文章，前前后后共看了三遍。第</w:t>
      </w:r>
      <w:r>
        <w:rPr>
          <w:rFonts w:hint="eastAsia" w:ascii="宋体" w:hAnsi="宋体" w:eastAsia="宋体"/>
          <w:szCs w:val="21"/>
        </w:rPr>
        <w:t>一</w:t>
      </w:r>
      <w:r>
        <w:rPr>
          <w:rFonts w:ascii="宋体" w:hAnsi="宋体" w:eastAsia="宋体"/>
          <w:szCs w:val="21"/>
        </w:rPr>
        <w:t>遍时周学道认</w:t>
      </w:r>
      <w:r>
        <w:rPr>
          <w:rFonts w:hint="eastAsia" w:ascii="宋体" w:hAnsi="宋体" w:eastAsia="宋体"/>
          <w:szCs w:val="21"/>
        </w:rPr>
        <w:t>为范进的文章狗屁不通，看第二遍时，情况就有改变了，觉得有些意思。当周进第三看范</w:t>
      </w:r>
      <w:r>
        <w:rPr>
          <w:rFonts w:ascii="宋体" w:hAnsi="宋体" w:eastAsia="宋体"/>
          <w:szCs w:val="21"/>
        </w:rPr>
        <w:t>进的文章时，出发点已经是凭借范进的才华，是可以录取了，觉得范进的文章乃天地间之</w:t>
      </w:r>
      <w:r>
        <w:rPr>
          <w:rFonts w:hint="eastAsia" w:ascii="宋体" w:hAnsi="宋体" w:eastAsia="宋体"/>
          <w:szCs w:val="21"/>
        </w:rPr>
        <w:t xml:space="preserve">至文，字字珠玑。 </w:t>
      </w:r>
    </w:p>
    <w:p w14:paraId="33ECD191">
      <w:pPr>
        <w:widowControl/>
        <w:spacing w:after="156" w:afterLines="50" w:line="360" w:lineRule="auto"/>
        <w:ind w:firstLine="420" w:firstLineChars="0"/>
        <w:jc w:val="left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 xml:space="preserve">在周进眼中，范进所具有的不是小才，而是惊天地泣鬼神的大才，范进的这种大才，一般的糊涂考官是看不出来的，只有周进可以看得出来，可以看出，范进的文章，至少在周进眼里是有点东西的。 </w:t>
      </w:r>
    </w:p>
    <w:p w14:paraId="75471AD9">
      <w:pPr>
        <w:widowControl/>
        <w:spacing w:after="156" w:afterLines="50" w:line="360" w:lineRule="auto"/>
        <w:jc w:val="left"/>
        <w:rPr>
          <w:rFonts w:ascii="DengXian-Bold" w:hAnsi="DengXian-Bold" w:eastAsia="DengXian-Bold" w:cs="DengXian-Bold"/>
          <w:b/>
          <w:bCs/>
          <w:color w:val="000000"/>
          <w:kern w:val="0"/>
          <w:szCs w:val="21"/>
          <w:lang w:bidi="ar"/>
        </w:rPr>
      </w:pPr>
      <w:r>
        <w:rPr>
          <w:rFonts w:hint="eastAsia" w:ascii="DengXian-Bold" w:hAnsi="DengXian-Bold" w:eastAsia="DengXian-Bold" w:cs="DengXian-Bold"/>
          <w:b/>
          <w:bCs/>
          <w:color w:val="000000"/>
          <w:kern w:val="0"/>
          <w:szCs w:val="21"/>
          <w:lang w:bidi="ar"/>
        </w:rPr>
        <w:t>用意：</w:t>
      </w:r>
    </w:p>
    <w:p w14:paraId="7B5D3BB5">
      <w:pPr>
        <w:widowControl/>
        <w:spacing w:line="360" w:lineRule="auto"/>
        <w:jc w:val="left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 xml:space="preserve">这样一个“才子”，竟然考了三四十年童试而未中而被埋没了起来，作者 </w:t>
      </w:r>
    </w:p>
    <w:p w14:paraId="6CE59B71">
      <w:pPr>
        <w:widowControl/>
        <w:spacing w:line="360" w:lineRule="auto"/>
        <w:jc w:val="left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借此批判科举八股应试的制度，揭露了封建科举制埋没人才的黑暗事实。</w:t>
      </w:r>
    </w:p>
    <w:p w14:paraId="55E1E0AC">
      <w:pPr>
        <w:widowControl/>
        <w:jc w:val="left"/>
        <w:rPr>
          <w:rFonts w:hint="eastAsia" w:ascii="宋体" w:hAnsi="宋体" w:eastAsia="宋体"/>
          <w:szCs w:val="21"/>
        </w:rPr>
      </w:pPr>
    </w:p>
    <w:p w14:paraId="4E36C192">
      <w:pPr>
        <w:widowControl/>
        <w:spacing w:after="156" w:afterLines="50"/>
        <w:jc w:val="left"/>
        <w:rPr>
          <w:rFonts w:hint="eastAsia" w:ascii="楷体" w:hAnsi="楷体" w:eastAsia="楷体" w:cs="DengXian-Bold"/>
          <w:color w:val="000000"/>
          <w:kern w:val="0"/>
          <w:szCs w:val="21"/>
          <w:lang w:bidi="ar"/>
        </w:rPr>
      </w:pPr>
      <w:r>
        <w:rPr>
          <w:rFonts w:hint="eastAsia" w:ascii="楷体" w:hAnsi="楷体" w:eastAsia="楷体" w:cs="宋体"/>
          <w:color w:val="000000"/>
          <w:kern w:val="0"/>
          <w:szCs w:val="21"/>
          <w:lang w:bidi="ar"/>
        </w:rPr>
        <w:t>范进文章到底好不好，从文中来看，是周进有时间多读了几遍才读出它的好来，看不到原文，作为读者的我们是很难评价的，但作者的用意却很容易捕捉，考中与否运气的成分太大了。</w:t>
      </w:r>
    </w:p>
    <w:p w14:paraId="3E6FAF1B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</w:p>
    <w:p w14:paraId="2E9ACF6B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</w:p>
    <w:p w14:paraId="2EA229FA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4.书上思考题：</w:t>
      </w:r>
    </w:p>
    <w:p w14:paraId="3B082654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（1）</w:t>
      </w:r>
      <w:r>
        <w:rPr>
          <w:rFonts w:hint="default"/>
          <w:lang w:val="en-US" w:eastAsia="zh-CN"/>
        </w:rPr>
        <w:t>主考周学道对范进抱有一种怎样的心态?</w:t>
      </w:r>
    </w:p>
    <w:p w14:paraId="3EFFC35E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（2）</w:t>
      </w:r>
      <w:r>
        <w:rPr>
          <w:rFonts w:hint="default"/>
          <w:lang w:val="en-US" w:eastAsia="zh-CN"/>
        </w:rPr>
        <w:t>周进在批阅范进卷子时有怎样的心理活动?</w:t>
      </w:r>
    </w:p>
    <w:p w14:paraId="28A47533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（3）</w:t>
      </w:r>
      <w:r>
        <w:rPr>
          <w:rFonts w:hint="default"/>
          <w:lang w:val="en-US" w:eastAsia="zh-CN"/>
        </w:rPr>
        <w:t>你认为范进的文章如何?作者这样写的用意何在?</w:t>
      </w:r>
    </w:p>
    <w:p w14:paraId="5E182653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（4）</w:t>
      </w:r>
      <w:r>
        <w:rPr>
          <w:rFonts w:hint="default"/>
          <w:lang w:val="en-US" w:eastAsia="zh-CN"/>
        </w:rPr>
        <w:t>请结合范进中举的故事，谈谈《儒林外史》悲喜交融讽刺手法的文学表现力。</w:t>
      </w:r>
    </w:p>
    <w:p w14:paraId="5351CAE8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</w:p>
    <w:p w14:paraId="6A080579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九、《杜十娘怒沉百宝箱》</w:t>
      </w:r>
    </w:p>
    <w:p w14:paraId="6A3C9E78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1.为什么冯梦龙要写“三言”？</w:t>
      </w:r>
    </w:p>
    <w:p w14:paraId="682AB80D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冯梦龙，《情史》，四大皆幻设，唯情不虚假。情，生生不息。</w:t>
      </w:r>
      <w:r>
        <w:rPr>
          <w:rFonts w:hint="eastAsia"/>
          <w:b w:val="0"/>
          <w:bCs w:val="0"/>
          <w:lang w:val="en-US" w:eastAsia="zh-CN"/>
        </w:rPr>
        <w:t>冯梦龙生活的年代，市民们将情视作人生的动力，具有起死回生的力量。冯梦龙</w:t>
      </w:r>
      <w:r>
        <w:rPr>
          <w:rFonts w:hint="eastAsia"/>
          <w:b w:val="0"/>
          <w:bCs w:val="0"/>
          <w:lang w:val="en-US" w:eastAsia="zh-CN"/>
        </w:rPr>
        <w:t>写通俗文学，为：借男女之真情，发名教之伪药。</w:t>
      </w:r>
    </w:p>
    <w:p w14:paraId="7453910B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b w:val="0"/>
          <w:bCs w:val="0"/>
          <w:lang w:val="en-US" w:eastAsia="zh-CN"/>
        </w:rPr>
      </w:pPr>
    </w:p>
    <w:p w14:paraId="4ECF91D8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2.阅读书上孙富“今日岂容兄娶不节之人”字段，思考：孙富这么说到底有没有错？</w:t>
      </w:r>
    </w:p>
    <w:p w14:paraId="336B1B10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出于对孙富，李甲，杜十娘的身份地位与现实处境来说，这么说没错，在现实的角度看非常合理。但是，人是有情的，杜十娘一生的动机都为一个“情”字。她一生就为了等一个机会，等一个两情相悦，托付终身的人的出现。至情至性。人生寄托。可惜，杜十娘所托非人，李甲终究太过懦弱，认了孙富的道理，成为了世俗的人，成为了物质的人，这对于杜十娘来说是人生悲剧，孙富这番话，客观上其实导致了李甲的改变，导致了杜十娘的悲剧。</w:t>
      </w:r>
    </w:p>
    <w:p w14:paraId="1AE44DD3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</w:p>
    <w:p w14:paraId="6EB4A66E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3.书上思考题：</w:t>
      </w:r>
    </w:p>
    <w:p w14:paraId="42909D25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（1）试析杜十娘，李甲的人物性格特征。（课上有所讨论）</w:t>
      </w:r>
    </w:p>
    <w:p w14:paraId="2A28044B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（2）杜十娘的悲剧为何有其必然性？（课上有所讨论）</w:t>
      </w:r>
    </w:p>
    <w:p w14:paraId="2F8143DD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（3）小说如何在“情”与“理”的矛盾冲突中来描写杜十娘的爱情追求和悲剧命运？</w:t>
      </w:r>
    </w:p>
    <w:p w14:paraId="041B8BEB">
      <w:pPr>
        <w:numPr>
          <w:ilvl w:val="0"/>
          <w:numId w:val="0"/>
        </w:numPr>
        <w:spacing w:line="360" w:lineRule="auto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（4）请谈谈小说中“百宝箱”这一意象的多重功能和意义</w:t>
      </w:r>
    </w:p>
    <w:p w14:paraId="70ADCCD9">
      <w:pPr>
        <w:numPr>
          <w:ilvl w:val="0"/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（5）联系当下一些社会现象，谈谈你对“金钱和爱情”话题的认识和看法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engXian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995815"/>
    <w:rsid w:val="06EB2968"/>
    <w:rsid w:val="21295FAB"/>
    <w:rsid w:val="25CA48E3"/>
    <w:rsid w:val="3AD93327"/>
    <w:rsid w:val="56F22E69"/>
    <w:rsid w:val="5B46682D"/>
    <w:rsid w:val="62EF7575"/>
    <w:rsid w:val="76144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3747</Words>
  <Characters>3787</Characters>
  <Lines>0</Lines>
  <Paragraphs>0</Paragraphs>
  <TotalTime>1</TotalTime>
  <ScaleCrop>false</ScaleCrop>
  <LinksUpToDate>false</LinksUpToDate>
  <CharactersWithSpaces>3791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2026-01-11T17:19:00Z</dcterms:created>
  <dc:creator>Lenovo</dc:creator>
  <cp:lastModifiedBy>范丽美（奥美）</cp:lastModifiedBy>
  <dcterms:modified xsi:type="dcterms:W3CDTF">2026-01-12T07:46:52Z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eyJoZGlkIjoiOGQzNzY3MDZkMmJiOTk0Nzg1MWRmNTQyZmYwOWJlODUiLCJ1c2VySWQiOiIyNjE5NTIwNjcifQ==</vt:lpwstr>
  </property>
  <property fmtid="{D5CDD505-2E9C-101B-9397-08002B2CF9AE}" pid="4" name="ICV">
    <vt:lpwstr>65D220A0E94D45A6982E4B9B97425383_12</vt:lpwstr>
  </property>
</Properties>
</file>